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9E691" w14:textId="25ECE833" w:rsidR="007850B2" w:rsidRDefault="00F30315" w:rsidP="00F30315">
      <w:pPr>
        <w:spacing w:line="480" w:lineRule="auto"/>
      </w:pPr>
      <w:proofErr w:type="spellStart"/>
      <w:r>
        <w:t>Taylore</w:t>
      </w:r>
      <w:proofErr w:type="spellEnd"/>
      <w:r>
        <w:t xml:space="preserve"> Matthew</w:t>
      </w:r>
    </w:p>
    <w:p w14:paraId="267F157B" w14:textId="77777777" w:rsidR="00BA3DC9" w:rsidRDefault="006D598E" w:rsidP="007E1E5B">
      <w:pPr>
        <w:tabs>
          <w:tab w:val="left" w:pos="1683"/>
          <w:tab w:val="center" w:pos="5040"/>
        </w:tabs>
        <w:spacing w:line="480" w:lineRule="auto"/>
        <w:ind w:firstLine="720"/>
      </w:pPr>
      <w:r>
        <w:tab/>
      </w:r>
      <w:r>
        <w:tab/>
      </w:r>
      <w:r w:rsidR="00406F29">
        <w:t>Jumping into ethical climate theory</w:t>
      </w:r>
    </w:p>
    <w:p w14:paraId="7467CA20" w14:textId="13DE4F9E" w:rsidR="00E267B3" w:rsidRPr="00756CF1" w:rsidRDefault="006D598E" w:rsidP="00F30315">
      <w:pPr>
        <w:spacing w:after="0" w:line="480" w:lineRule="auto"/>
        <w:ind w:firstLine="720"/>
        <w:rPr>
          <w:color w:val="FF0000"/>
        </w:rPr>
      </w:pPr>
      <w:r>
        <w:t>Ethical climate theory is a perception shared between the members of an organization that shows the correct behavior.</w:t>
      </w:r>
      <w:r w:rsidR="00756CF1">
        <w:t xml:space="preserve"> </w:t>
      </w:r>
      <w:r w:rsidR="00756CF1">
        <w:rPr>
          <w:color w:val="FF0000"/>
        </w:rPr>
        <w:t>[Be careful. You are close to plagiarism here.]</w:t>
      </w:r>
      <w:r>
        <w:t xml:space="preserve"> </w:t>
      </w:r>
      <w:r w:rsidR="001F4F09" w:rsidRPr="00756CF1">
        <w:rPr>
          <w:strike/>
          <w:color w:val="FF0000"/>
        </w:rPr>
        <w:t>Where</w:t>
      </w:r>
      <w:r w:rsidR="002C4D24" w:rsidRPr="00756CF1">
        <w:rPr>
          <w:strike/>
          <w:color w:val="FF0000"/>
        </w:rPr>
        <w:t>by</w:t>
      </w:r>
      <w:r w:rsidR="00F1579F">
        <w:t xml:space="preserve"> </w:t>
      </w:r>
      <w:r w:rsidR="00756CF1">
        <w:rPr>
          <w:color w:val="FF0000"/>
        </w:rPr>
        <w:t>M</w:t>
      </w:r>
      <w:r w:rsidR="00F1579F">
        <w:t>embers</w:t>
      </w:r>
      <w:r w:rsidR="002C4D24">
        <w:t xml:space="preserve"> of the organization believe that</w:t>
      </w:r>
      <w:r w:rsidR="00F1579F">
        <w:t xml:space="preserve"> moral reasoning forms needs for deciding </w:t>
      </w:r>
      <w:r w:rsidR="002B2F5B">
        <w:t>within the firm. However, the ethical cl</w:t>
      </w:r>
      <w:r w:rsidR="00B92026">
        <w:t xml:space="preserve">imate categorizes into different </w:t>
      </w:r>
      <w:r w:rsidR="002B2F5B">
        <w:t>types: independence climate</w:t>
      </w:r>
      <w:r w:rsidR="002C4D24">
        <w:t>,</w:t>
      </w:r>
      <w:r w:rsidR="002B2F5B">
        <w:t xml:space="preserve"> which encourages the decisions depending on the moral beliefs of a person; instrumental </w:t>
      </w:r>
      <w:r w:rsidR="002C4D24">
        <w:t>weather,</w:t>
      </w:r>
      <w:r w:rsidR="0029121F">
        <w:t xml:space="preserve"> which deals with promoting in serving the interest of the organization</w:t>
      </w:r>
      <w:r w:rsidR="00B92026">
        <w:t xml:space="preserve"> and caring environment, encourages being concerned for others. However, establishing an ethical environment, communication on ethical expectations, and protective mechanisms</w:t>
      </w:r>
      <w:r>
        <w:t xml:space="preserve"> are needed since the employees look</w:t>
      </w:r>
      <w:r w:rsidR="002C4D24">
        <w:t xml:space="preserve"> up to the top management and </w:t>
      </w:r>
      <w:r>
        <w:t xml:space="preserve">rewarding open acts that are ethical and punishing unethical actions. </w:t>
      </w:r>
      <w:r w:rsidR="00DB0C32">
        <w:t>Below is a discussion of the outcomes of ethical climates and moderating the relationships</w:t>
      </w:r>
      <w:r w:rsidR="002C4D24">
        <w:t xml:space="preserve"> of</w:t>
      </w:r>
      <w:r w:rsidR="00DB0C32">
        <w:t xml:space="preserve"> ethical environments.</w:t>
      </w:r>
      <w:r w:rsidR="00756CF1">
        <w:t xml:space="preserve"> </w:t>
      </w:r>
      <w:r w:rsidR="00756CF1">
        <w:rPr>
          <w:color w:val="FF0000"/>
        </w:rPr>
        <w:t>[Citation?]</w:t>
      </w:r>
    </w:p>
    <w:p w14:paraId="4CC2218A" w14:textId="29A4A838" w:rsidR="002D0DDA" w:rsidRPr="00712577" w:rsidRDefault="006D598E" w:rsidP="00F30315">
      <w:pPr>
        <w:spacing w:after="0" w:line="480" w:lineRule="auto"/>
        <w:ind w:firstLine="720"/>
        <w:rPr>
          <w:color w:val="FF0000"/>
        </w:rPr>
      </w:pPr>
      <w:r>
        <w:t xml:space="preserve">Victor and Cullen were the people that introduced the ethical climate framework in 1987 and 1988. </w:t>
      </w:r>
      <w:r w:rsidR="00A46C42">
        <w:rPr>
          <w:color w:val="FF0000"/>
        </w:rPr>
        <w:t xml:space="preserve">[You should cite Victor and Cullen’s article here.] </w:t>
      </w:r>
      <w:r>
        <w:t>Also, in the management literature, the burgeoning of ethical research has been witnessed.</w:t>
      </w:r>
      <w:r w:rsidR="00860CD3">
        <w:t xml:space="preserve"> </w:t>
      </w:r>
      <w:r w:rsidR="00A46C42">
        <w:rPr>
          <w:color w:val="FF0000"/>
        </w:rPr>
        <w:t xml:space="preserve">[You can add a few citations here.] </w:t>
      </w:r>
      <w:proofErr w:type="gramStart"/>
      <w:r w:rsidR="00860CD3">
        <w:t>Moreover</w:t>
      </w:r>
      <w:proofErr w:type="gramEnd"/>
      <w:r w:rsidR="00860CD3">
        <w:t xml:space="preserve">, developing a moral climate is the policies, leadership, practices, and influence on an organization's decision-making. </w:t>
      </w:r>
      <w:r w:rsidR="005C3015">
        <w:t xml:space="preserve">Relationships with employees, such as the organization's commitment, are examined by early work on ethical climates. Moreover, growing research that links </w:t>
      </w:r>
      <w:r w:rsidR="00AD2A91">
        <w:t xml:space="preserve">ethical environments to the behaviors and outcomes in the workplace had witnessed. </w:t>
      </w:r>
      <w:r>
        <w:t xml:space="preserve">Though, the study made by </w:t>
      </w:r>
      <w:proofErr w:type="spellStart"/>
      <w:r>
        <w:t>Simha</w:t>
      </w:r>
      <w:proofErr w:type="spellEnd"/>
      <w:r>
        <w:t xml:space="preserve"> and Cullen in 2012 shows that they omitted the recent work which had the examination of the influence and the outcome of the performance of ethical climates. </w:t>
      </w:r>
      <w:r w:rsidR="00712577">
        <w:rPr>
          <w:color w:val="FF0000"/>
        </w:rPr>
        <w:t xml:space="preserve">[Cite </w:t>
      </w:r>
      <w:proofErr w:type="spellStart"/>
      <w:r w:rsidR="00712577">
        <w:rPr>
          <w:color w:val="FF0000"/>
        </w:rPr>
        <w:t>Simha</w:t>
      </w:r>
      <w:proofErr w:type="spellEnd"/>
      <w:r w:rsidR="00712577">
        <w:rPr>
          <w:color w:val="FF0000"/>
        </w:rPr>
        <w:t xml:space="preserve"> and Cullen’s work here.] </w:t>
      </w:r>
      <w:r w:rsidR="00506BFE">
        <w:t xml:space="preserve">Also, there was an omission of the concerns on </w:t>
      </w:r>
      <w:r w:rsidR="00506BFE">
        <w:lastRenderedPageBreak/>
        <w:t>the methodological that regarded the measurement of moral environment and future detailed research</w:t>
      </w:r>
      <w:r w:rsidR="00C44996">
        <w:t>.</w:t>
      </w:r>
      <w:r w:rsidR="00712577">
        <w:t xml:space="preserve"> </w:t>
      </w:r>
      <w:r w:rsidR="00712577">
        <w:rPr>
          <w:color w:val="FF0000"/>
        </w:rPr>
        <w:t>[Much of this paragraph is difficult to understand. Can you clarify?]</w:t>
      </w:r>
    </w:p>
    <w:p w14:paraId="4E8D84F9" w14:textId="01AE13EE" w:rsidR="00C44996" w:rsidRPr="00712577" w:rsidRDefault="006D598E" w:rsidP="00F30315">
      <w:pPr>
        <w:spacing w:after="0" w:line="480" w:lineRule="auto"/>
        <w:ind w:firstLine="720"/>
        <w:rPr>
          <w:color w:val="FF0000"/>
        </w:rPr>
      </w:pPr>
      <w:r w:rsidRPr="00712577">
        <w:rPr>
          <w:color w:val="FF0000"/>
        </w:rPr>
        <w:t>However, the provision of a detailed review</w:t>
      </w:r>
      <w:r w:rsidR="002C4D24" w:rsidRPr="00712577">
        <w:rPr>
          <w:color w:val="FF0000"/>
        </w:rPr>
        <w:t xml:space="preserve"> on the empirical of</w:t>
      </w:r>
      <w:r w:rsidRPr="00712577">
        <w:rPr>
          <w:color w:val="FF0000"/>
        </w:rPr>
        <w:t xml:space="preserve"> the </w:t>
      </w:r>
      <w:r w:rsidR="0017451E" w:rsidRPr="00712577">
        <w:rPr>
          <w:color w:val="FF0000"/>
        </w:rPr>
        <w:t>antecedents and</w:t>
      </w:r>
      <w:r w:rsidRPr="00712577">
        <w:rPr>
          <w:color w:val="FF0000"/>
        </w:rPr>
        <w:t xml:space="preserve"> the clim</w:t>
      </w:r>
      <w:r w:rsidR="0017451E" w:rsidRPr="00712577">
        <w:rPr>
          <w:color w:val="FF0000"/>
        </w:rPr>
        <w:t>atic ethical outcomes shows the treatment of moral climate</w:t>
      </w:r>
      <w:r w:rsidR="00712577">
        <w:rPr>
          <w:color w:val="FF0000"/>
        </w:rPr>
        <w:t xml:space="preserve">. [I </w:t>
      </w:r>
      <w:proofErr w:type="gramStart"/>
      <w:r w:rsidR="00712577">
        <w:rPr>
          <w:color w:val="FF0000"/>
        </w:rPr>
        <w:t>don’t</w:t>
      </w:r>
      <w:proofErr w:type="gramEnd"/>
      <w:r w:rsidR="00712577">
        <w:rPr>
          <w:color w:val="FF0000"/>
        </w:rPr>
        <w:t xml:space="preserve"> understand]</w:t>
      </w:r>
      <w:r w:rsidR="0017451E" w:rsidRPr="00712577">
        <w:rPr>
          <w:color w:val="FF0000"/>
        </w:rPr>
        <w:t>.</w:t>
      </w:r>
      <w:r w:rsidR="0017451E">
        <w:t xml:space="preserve"> Contribution to the present study of ethical environments is essential due to its provision of a roadmap for the research in the future</w:t>
      </w:r>
      <w:r w:rsidR="002C4D24">
        <w:t>,</w:t>
      </w:r>
      <w:r w:rsidR="0017451E">
        <w:t xml:space="preserve"> which indicates avenues that are critical development and theoretical of the field.  </w:t>
      </w:r>
      <w:r w:rsidR="00143B09">
        <w:t>Therefore, the potential for academic growth highlights through incorporating relevant theories such as the social information processing theory and institutional theory. Also, the need for more highlights according to empirical points of view</w:t>
      </w:r>
      <w:r w:rsidR="002C4D24">
        <w:t xml:space="preserve"> and</w:t>
      </w:r>
      <w:r w:rsidR="00143B09">
        <w:t xml:space="preserve"> more work on ethical climates at the levels of analysis, dynamic nature, and culture affect climatic </w:t>
      </w:r>
      <w:proofErr w:type="gramStart"/>
      <w:r w:rsidR="00143B09">
        <w:t>ethics.</w:t>
      </w:r>
      <w:r w:rsidR="00712577">
        <w:rPr>
          <w:color w:val="FF0000"/>
        </w:rPr>
        <w:t>[</w:t>
      </w:r>
      <w:proofErr w:type="gramEnd"/>
      <w:r w:rsidR="00712577">
        <w:rPr>
          <w:color w:val="FF0000"/>
        </w:rPr>
        <w:t xml:space="preserve">This paragraph needs to be developed. I </w:t>
      </w:r>
      <w:proofErr w:type="gramStart"/>
      <w:r w:rsidR="00712577">
        <w:rPr>
          <w:color w:val="FF0000"/>
        </w:rPr>
        <w:t>don’t</w:t>
      </w:r>
      <w:proofErr w:type="gramEnd"/>
      <w:r w:rsidR="00712577">
        <w:rPr>
          <w:color w:val="FF0000"/>
        </w:rPr>
        <w:t xml:space="preserve"> understand much of what you are saying.]</w:t>
      </w:r>
    </w:p>
    <w:p w14:paraId="26331621" w14:textId="35BE75B4" w:rsidR="00143B09" w:rsidRPr="00712577" w:rsidRDefault="006D598E" w:rsidP="00F30315">
      <w:pPr>
        <w:spacing w:after="0" w:line="480" w:lineRule="auto"/>
        <w:ind w:firstLine="720"/>
        <w:rPr>
          <w:color w:val="FF0000"/>
        </w:rPr>
      </w:pPr>
      <w:r>
        <w:t xml:space="preserve">Measurements of ethical climate categorize into </w:t>
      </w:r>
      <w:r w:rsidRPr="00712577">
        <w:rPr>
          <w:color w:val="FF0000"/>
        </w:rPr>
        <w:t>egoism, principal environment, and benevolence</w:t>
      </w:r>
      <w:r w:rsidR="001F75ED" w:rsidRPr="00712577">
        <w:rPr>
          <w:color w:val="FF0000"/>
        </w:rPr>
        <w:t>,</w:t>
      </w:r>
      <w:r w:rsidR="001F75ED">
        <w:t xml:space="preserve"> which are distinguished depending on the criteria of</w:t>
      </w:r>
      <w:r>
        <w:t xml:space="preserve"> the reasoning</w:t>
      </w:r>
      <w:r w:rsidR="001F75ED">
        <w:t xml:space="preserve"> of the intra-organization.</w:t>
      </w:r>
      <w:r w:rsidR="00712577">
        <w:t xml:space="preserve"> </w:t>
      </w:r>
      <w:r w:rsidR="00712577">
        <w:rPr>
          <w:color w:val="FF0000"/>
        </w:rPr>
        <w:t>[Explain each of these points.]</w:t>
      </w:r>
      <w:r w:rsidR="001F75ED">
        <w:t xml:space="preserve"> Lack of </w:t>
      </w:r>
      <w:r>
        <w:t xml:space="preserve">reliable support from empirical led Victor and Cullen to refine the original and lower </w:t>
      </w:r>
      <w:proofErr w:type="gramStart"/>
      <w:r>
        <w:t>climates</w:t>
      </w:r>
      <w:proofErr w:type="gramEnd"/>
      <w:r>
        <w:t xml:space="preserve"> types to the numbers found </w:t>
      </w:r>
      <w:r w:rsidR="004C66F3">
        <w:t xml:space="preserve">commonly on practices such as caring, law, codes, independence, and rules. Thereby highlights how the different climate in departments and variation among individuals is less than the variation between units. </w:t>
      </w:r>
      <w:r w:rsidR="000C3595">
        <w:t>Though, a note from Bronson, Victor, and Cullen show that the types of climate are all derived from an empirically observed theory. However, observation in the same study may lead to het</w:t>
      </w:r>
      <w:r w:rsidR="001F75ED">
        <w:t xml:space="preserve">erogeneity in organizations and lack of units in any investigation. </w:t>
      </w:r>
      <w:r w:rsidR="00712577">
        <w:rPr>
          <w:color w:val="FF0000"/>
        </w:rPr>
        <w:t xml:space="preserve">[I </w:t>
      </w:r>
      <w:proofErr w:type="gramStart"/>
      <w:r w:rsidR="00712577">
        <w:rPr>
          <w:color w:val="FF0000"/>
        </w:rPr>
        <w:t>don’t</w:t>
      </w:r>
      <w:proofErr w:type="gramEnd"/>
      <w:r w:rsidR="00712577">
        <w:rPr>
          <w:color w:val="FF0000"/>
        </w:rPr>
        <w:t xml:space="preserve"> understand the discussion in this paragraph.]</w:t>
      </w:r>
    </w:p>
    <w:p w14:paraId="10E4C962" w14:textId="569316D5" w:rsidR="000C3595" w:rsidRPr="00AD5FBF" w:rsidRDefault="006D598E" w:rsidP="00F30315">
      <w:pPr>
        <w:spacing w:after="0" w:line="480" w:lineRule="auto"/>
        <w:ind w:firstLine="720"/>
        <w:rPr>
          <w:color w:val="FF0000"/>
        </w:rPr>
      </w:pPr>
      <w:r>
        <w:t xml:space="preserve">Moreover, researchers still use the original categories of climatic ethics to establish observable ethical climates in organizational units. Also, forwarding the alternative definitions of </w:t>
      </w:r>
      <w:r>
        <w:lastRenderedPageBreak/>
        <w:t>moral climate is another method that research uses by diluting the organization's influence. Ethical climate, however, is in charge of providing the context seen in the decision-making and ethical behavio</w:t>
      </w:r>
      <w:r w:rsidR="00CB2585">
        <w:t>r. However, the organizational role is still implicit, whereby the encompassing corporate environment deals wit</w:t>
      </w:r>
      <w:r w:rsidR="00A71DC5">
        <w:t xml:space="preserve">h providing the context where </w:t>
      </w:r>
      <w:r w:rsidR="00CB2585">
        <w:t xml:space="preserve">individuals' decision-making occurs at work. </w:t>
      </w:r>
      <w:r w:rsidR="00AD5FBF">
        <w:rPr>
          <w:color w:val="FF0000"/>
        </w:rPr>
        <w:t xml:space="preserve">[Again, </w:t>
      </w:r>
      <w:proofErr w:type="gramStart"/>
      <w:r w:rsidR="00AD5FBF">
        <w:rPr>
          <w:color w:val="FF0000"/>
        </w:rPr>
        <w:t>I’m</w:t>
      </w:r>
      <w:proofErr w:type="gramEnd"/>
      <w:r w:rsidR="00AD5FBF">
        <w:rPr>
          <w:color w:val="FF0000"/>
        </w:rPr>
        <w:t xml:space="preserve"> struggling to figure out what the point is here.]</w:t>
      </w:r>
    </w:p>
    <w:p w14:paraId="340E5C77" w14:textId="096DCCB7" w:rsidR="00D96D42" w:rsidRDefault="006D598E" w:rsidP="00F30315">
      <w:pPr>
        <w:spacing w:after="0" w:line="480" w:lineRule="auto"/>
        <w:ind w:firstLine="720"/>
      </w:pPr>
      <w:r w:rsidRPr="00AD5FBF">
        <w:rPr>
          <w:color w:val="FF0000"/>
        </w:rPr>
        <w:t>Ethical climate differs from the moral constructs such as mor</w:t>
      </w:r>
      <w:r w:rsidR="00A71DC5" w:rsidRPr="00AD5FBF">
        <w:rPr>
          <w:color w:val="FF0000"/>
        </w:rPr>
        <w:t xml:space="preserve">al awareness and identity, where </w:t>
      </w:r>
      <w:r w:rsidRPr="00AD5FBF">
        <w:rPr>
          <w:color w:val="FF0000"/>
        </w:rPr>
        <w:t xml:space="preserve">social context </w:t>
      </w:r>
      <w:r w:rsidR="0098798A" w:rsidRPr="00AD5FBF">
        <w:rPr>
          <w:color w:val="FF0000"/>
        </w:rPr>
        <w:t>looks at in organizations that influence employees' ethical behaviors</w:t>
      </w:r>
      <w:r w:rsidR="00AD5FBF">
        <w:rPr>
          <w:color w:val="FF0000"/>
        </w:rPr>
        <w:t>. [Be careful. Use your own words.]</w:t>
      </w:r>
      <w:r w:rsidR="0098798A" w:rsidRPr="00AD5FBF">
        <w:rPr>
          <w:color w:val="FF0000"/>
        </w:rPr>
        <w:t xml:space="preserve">. </w:t>
      </w:r>
      <w:r w:rsidR="0098798A">
        <w:t xml:space="preserve">The employees see the influence </w:t>
      </w:r>
      <w:r w:rsidR="00A71DC5">
        <w:t xml:space="preserve">through </w:t>
      </w:r>
      <w:r w:rsidR="0098798A">
        <w:t>collective moral reasoning that fosters. Besides</w:t>
      </w:r>
      <w:r w:rsidR="00A71DC5">
        <w:t>,</w:t>
      </w:r>
      <w:r w:rsidR="0098798A">
        <w:t xml:space="preserve"> the identification of morals focuses on how morality is considered necessary in an individual's self-concept and moral awareness. Moreover, the constructs tend to focus on determining an individual </w:t>
      </w:r>
      <w:r w:rsidR="00205B49">
        <w:t>ethical behavior instead of organizational drivers. Nevertheless, individuals still develop a collective moral identity</w:t>
      </w:r>
      <w:r w:rsidR="00A71DC5">
        <w:t>,</w:t>
      </w:r>
      <w:r w:rsidR="00205B49">
        <w:t xml:space="preserve"> which encompasses morality as an aspect and recognizes how the </w:t>
      </w:r>
      <w:r w:rsidR="00A71DC5">
        <w:t xml:space="preserve">collective </w:t>
      </w:r>
      <w:r w:rsidR="00205B49">
        <w:t>decisions influence others. The influence can be in a way that might conflict with the ethical standards</w:t>
      </w:r>
      <w:r w:rsidR="00A71DC5">
        <w:t>,</w:t>
      </w:r>
      <w:r w:rsidR="00205B49">
        <w:t xml:space="preserve"> whether morally collective identity or moral awareness </w:t>
      </w:r>
      <w:r w:rsidR="00A71DC5">
        <w:t xml:space="preserve">at a </w:t>
      </w:r>
      <w:r>
        <w:t>group level.</w:t>
      </w:r>
    </w:p>
    <w:p w14:paraId="25FE0CFC" w14:textId="77777777" w:rsidR="00D96D42" w:rsidRDefault="006D598E" w:rsidP="00F30315">
      <w:pPr>
        <w:spacing w:after="0" w:line="480" w:lineRule="auto"/>
        <w:ind w:firstLine="720"/>
      </w:pPr>
      <w:r>
        <w:t>Moral identity, which is collective and moral awareness, is seen in the organizati</w:t>
      </w:r>
      <w:r w:rsidR="00A71DC5">
        <w:t>on's context whereby</w:t>
      </w:r>
      <w:r>
        <w:t xml:space="preserve"> the interaction of employees is frequent and have a goal that they work. Ethical culture is another collective moral prop</w:t>
      </w:r>
      <w:r w:rsidR="00B12ECE">
        <w:t>osed by the researchers that have</w:t>
      </w:r>
      <w:r>
        <w:t xml:space="preserve"> the same theory with ethical climate. The ethical climate is the subset of an organization's culture that captures the system of the organization </w:t>
      </w:r>
      <w:r w:rsidR="000B1A48">
        <w:t xml:space="preserve">and the control behavioral practices that deal with promoting behaviors that are ethical or unethical. Though, both the moral climate and ethical culture are concerned primarily with how similar organizations explain. Also, referring to the environment's </w:t>
      </w:r>
      <w:r w:rsidR="000B1A48">
        <w:lastRenderedPageBreak/>
        <w:t xml:space="preserve">natural features in an organization have recently begun to be given attention by the researchers in the difference between the ethical climate and ethical culture. </w:t>
      </w:r>
    </w:p>
    <w:p w14:paraId="1E44EB87" w14:textId="77777777" w:rsidR="00FF3E09" w:rsidRDefault="006D598E" w:rsidP="00F30315">
      <w:pPr>
        <w:spacing w:after="0" w:line="480" w:lineRule="auto"/>
        <w:ind w:firstLine="720"/>
      </w:pPr>
      <w:r>
        <w:t xml:space="preserve">An argument made by the climatic researcher shows that organizational climates, like the ethical climate, are in charge of providing evidence of the behavior for the culture within an organization through influencing individuals' behaviors. </w:t>
      </w:r>
      <w:r w:rsidR="00041859">
        <w:t>Besides, ethic</w:t>
      </w:r>
      <w:r w:rsidR="00B12ECE">
        <w:t>al culture</w:t>
      </w:r>
      <w:r w:rsidR="00041859">
        <w:t xml:space="preserve"> is a source of a shared perception of the employees in practices and arrangements of the organization. The performances are put in the organization to make sure what constitutes unethical and ethical behavior is complied with, also the ethically related messages resulting from the systems and practices.</w:t>
      </w:r>
      <w:r>
        <w:t xml:space="preserve"> However, the moral climate is</w:t>
      </w:r>
      <w:r w:rsidR="00B12ECE">
        <w:t xml:space="preserve"> a</w:t>
      </w:r>
      <w:r>
        <w:t xml:space="preserve"> predictor that is more pr</w:t>
      </w:r>
      <w:r w:rsidR="00B12ECE">
        <w:t>oximate to evil intentions tha</w:t>
      </w:r>
      <w:r>
        <w:t>n ethical culture. Recent meta-analytical work shows that when there was the inclusion of ethical culture as a predictor that had dimension in moral climate, it did not explain any unique variance in the out</w:t>
      </w:r>
      <w:r w:rsidR="00B12ECE">
        <w:t>come of both. Thus, co</w:t>
      </w:r>
      <w:r>
        <w:t xml:space="preserve">ncluding that ethical environment acts more of a proximate antecedent of results in honest work. </w:t>
      </w:r>
    </w:p>
    <w:p w14:paraId="550C5490" w14:textId="77777777" w:rsidR="000B1A48" w:rsidRDefault="006D598E" w:rsidP="00F30315">
      <w:pPr>
        <w:spacing w:after="0" w:line="480" w:lineRule="auto"/>
        <w:ind w:firstLine="720"/>
      </w:pPr>
      <w:r>
        <w:t>The ethical climate measures a widely used questionnaire, which initially consisted of twenty-six items. Whereby, the respondents had to indicate a Likert-type scale that is six-point</w:t>
      </w:r>
      <w:r w:rsidR="00B135D0">
        <w:t>,</w:t>
      </w:r>
      <w:r>
        <w:t xml:space="preserve"> showing the accuracy of each item and describing their work climate. Additionally, indicating turned out to be the most</w:t>
      </w:r>
      <w:r w:rsidR="00054D90">
        <w:t xml:space="preserve"> favored method in the measurements of the ethical environment, whether in its entirety or with modifications. Nevertheless, a measurement scale added to ten items, which, after being tested, turned out to have solid and reliable validity. </w:t>
      </w:r>
      <w:r w:rsidR="00D4046A">
        <w:t xml:space="preserve">However, reconsideration to both measurements of ethical climate and conceptualization due to the validation made widely. Therefore, a solid basis for the comparison of findings in between studies provided. </w:t>
      </w:r>
    </w:p>
    <w:p w14:paraId="5514ECD5" w14:textId="77777777" w:rsidR="0049132B" w:rsidRDefault="006D598E" w:rsidP="00F30315">
      <w:pPr>
        <w:spacing w:after="0" w:line="480" w:lineRule="auto"/>
        <w:ind w:firstLine="720"/>
      </w:pPr>
      <w:r>
        <w:lastRenderedPageBreak/>
        <w:t xml:space="preserve">Though the questionnaire uses widely, </w:t>
      </w:r>
      <w:r w:rsidR="00B135D0">
        <w:t>several measures have been</w:t>
      </w:r>
      <w:r>
        <w:t xml:space="preserve"> adopted and used in previous research. According to solid theoretical reasoning and empirical data, the development of ethical climate was an alternative measure of ethical climate at the unit level. Moreover, four dimensions are captured by measuring ethical climate: collective moral judgment, sensitivity, motivation, and moral character. Thus, researchers should use a questionnaire because they provide a basis that can help measure the multidimensional nature of ethical climates that are wider. </w:t>
      </w:r>
    </w:p>
    <w:p w14:paraId="1ECE7D06" w14:textId="76FFC626" w:rsidR="0015197E" w:rsidRDefault="006D598E" w:rsidP="00F30315">
      <w:pPr>
        <w:spacing w:after="0" w:line="480" w:lineRule="auto"/>
        <w:ind w:firstLine="720"/>
      </w:pPr>
      <w:proofErr w:type="spellStart"/>
      <w:r>
        <w:t>Schwepker’s</w:t>
      </w:r>
      <w:proofErr w:type="spellEnd"/>
      <w:r>
        <w:t xml:space="preserve"> scale is another method used for measuring ethical climate </w:t>
      </w:r>
      <w:r w:rsidR="00B135D0">
        <w:t xml:space="preserve">that </w:t>
      </w:r>
      <w:r w:rsidR="007A3894">
        <w:t xml:space="preserve">consists of a Likert-type statement that is five-point and developed based on </w:t>
      </w:r>
      <w:proofErr w:type="spellStart"/>
      <w:r w:rsidR="007A3894">
        <w:t>qualls</w:t>
      </w:r>
      <w:proofErr w:type="spellEnd"/>
      <w:r w:rsidR="007A3894">
        <w:t xml:space="preserve"> and </w:t>
      </w:r>
      <w:proofErr w:type="spellStart"/>
      <w:r w:rsidR="007A3894">
        <w:t>Puto's</w:t>
      </w:r>
      <w:proofErr w:type="spellEnd"/>
      <w:r w:rsidR="007A3894">
        <w:t xml:space="preserve"> work. </w:t>
      </w:r>
      <w:r w:rsidR="00AD5FBF">
        <w:rPr>
          <w:color w:val="FF0000"/>
        </w:rPr>
        <w:t xml:space="preserve">[Who are these people?] </w:t>
      </w:r>
      <w:proofErr w:type="spellStart"/>
      <w:proofErr w:type="gramStart"/>
      <w:r w:rsidR="007A3894">
        <w:t>Schwepker's</w:t>
      </w:r>
      <w:proofErr w:type="spellEnd"/>
      <w:proofErr w:type="gramEnd"/>
      <w:r w:rsidR="007A3894">
        <w:t xml:space="preserve"> scale deals with measuring the perception of ethical practices in the organization, in code enforcements, and in managing ethical behaviors. Moreover, acceptable reliability and validity have been shown by </w:t>
      </w:r>
      <w:proofErr w:type="spellStart"/>
      <w:r w:rsidR="007A3894">
        <w:t>Schwepker's</w:t>
      </w:r>
      <w:proofErr w:type="spellEnd"/>
      <w:r w:rsidR="007A3894">
        <w:t xml:space="preserve"> scale and used in its entirety.</w:t>
      </w:r>
      <w:r>
        <w:t xml:space="preserve"> Besides, measuring the ethical work climate of marketing employees involved in sales was measured using the ethical work climate scale. The scale was on ethical climatic dimensions such as trust, selling practices made by the nature of the organization, ethicality, which perceives by the peers' behaviors, and the consequences of norms violated.</w:t>
      </w:r>
    </w:p>
    <w:p w14:paraId="4D61973D" w14:textId="4E52B735" w:rsidR="00AD5FBF" w:rsidRPr="00AD5FBF" w:rsidRDefault="00AD5FBF" w:rsidP="00AD5FBF">
      <w:pPr>
        <w:spacing w:after="0" w:line="480" w:lineRule="auto"/>
        <w:rPr>
          <w:color w:val="FF0000"/>
        </w:rPr>
      </w:pPr>
      <w:r>
        <w:rPr>
          <w:color w:val="FF0000"/>
        </w:rPr>
        <w:t>[</w:t>
      </w:r>
      <w:proofErr w:type="spellStart"/>
      <w:r>
        <w:rPr>
          <w:color w:val="FF0000"/>
        </w:rPr>
        <w:t>Taylore</w:t>
      </w:r>
      <w:proofErr w:type="spellEnd"/>
      <w:r>
        <w:rPr>
          <w:color w:val="FF0000"/>
        </w:rPr>
        <w:t>: I stopped reading here.</w:t>
      </w:r>
      <w:r w:rsidR="005970AD">
        <w:rPr>
          <w:color w:val="FF0000"/>
        </w:rPr>
        <w:t xml:space="preserve"> The problem with the paper so far is that it is difficult to figure out what you are talking about. The goal in any paper is to explain your thoughts clearly. As you revise the paper, ask yourself if the average person could understand a sentence or a paragraph if you read it to that person</w:t>
      </w:r>
      <w:r w:rsidR="00C43B57">
        <w:rPr>
          <w:color w:val="FF0000"/>
        </w:rPr>
        <w:t>.</w:t>
      </w:r>
      <w:r w:rsidR="005970AD">
        <w:rPr>
          <w:color w:val="FF0000"/>
        </w:rPr>
        <w:t xml:space="preserve"> You can still submit a good paper, but it just needs to be understandable.]</w:t>
      </w:r>
    </w:p>
    <w:p w14:paraId="729F1A41" w14:textId="77777777" w:rsidR="004D760C" w:rsidRDefault="006D598E" w:rsidP="00F30315">
      <w:pPr>
        <w:spacing w:after="0" w:line="480" w:lineRule="auto"/>
        <w:ind w:firstLine="720"/>
      </w:pPr>
      <w:r w:rsidRPr="005970AD">
        <w:rPr>
          <w:color w:val="auto"/>
        </w:rPr>
        <w:t xml:space="preserve">One of the methodological concerns is the measurement of ethical climate before work and the conceptualization. </w:t>
      </w:r>
      <w:r>
        <w:t xml:space="preserve">However, conceptualization bases on the locus and ethical theory </w:t>
      </w:r>
      <w:r>
        <w:lastRenderedPageBreak/>
        <w:t>analysis resulted in the category of the theoretical types</w:t>
      </w:r>
      <w:r w:rsidR="007A69EF">
        <w:t>. The exhibition of validity in structure has been through the construct typology whereby identification of lack of consistency over the measurements of ethical climate</w:t>
      </w:r>
      <w:r w:rsidR="00B135D0">
        <w:t xml:space="preserve"> is</w:t>
      </w:r>
      <w:r w:rsidR="007A69EF">
        <w:t xml:space="preserve"> in before work. Thus, researchers highly recommended using a questionnaire since measurements have based</w:t>
      </w:r>
      <w:r w:rsidR="00B135D0">
        <w:t xml:space="preserve"> on</w:t>
      </w:r>
      <w:r w:rsidR="007A69EF">
        <w:t xml:space="preserve"> the theoretical reasoning of the sound. </w:t>
      </w:r>
      <w:r w:rsidR="00554CE9">
        <w:t>Secondly, cross-sectional designs cannot infer the causalities nor</w:t>
      </w:r>
      <w:r w:rsidR="00B135D0">
        <w:t xml:space="preserve"> suffer from a likelihood that </w:t>
      </w:r>
      <w:r w:rsidR="00554CE9">
        <w:t>is greater and of a method that is common and biased compared to longitudinal designs. Whereby, there are a collection of var</w:t>
      </w:r>
      <w:r w:rsidR="00EF6596">
        <w:t xml:space="preserve">iables in different time and </w:t>
      </w:r>
      <w:r w:rsidR="00554CE9">
        <w:t xml:space="preserve">points that are different. </w:t>
      </w:r>
    </w:p>
    <w:p w14:paraId="5CBF2FF7" w14:textId="77777777" w:rsidR="00554CE9" w:rsidRDefault="006D598E" w:rsidP="00F30315">
      <w:pPr>
        <w:spacing w:after="0" w:line="480" w:lineRule="auto"/>
        <w:ind w:firstLine="720"/>
      </w:pPr>
      <w:r>
        <w:t>Longitudinal studies provide greater confidence by facilitating a separation</w:t>
      </w:r>
      <w:r w:rsidR="00EF6596">
        <w:t>,</w:t>
      </w:r>
      <w:r>
        <w:t xml:space="preserve"> chronological of the antecedent variables from the outcome variables and the mediator. However, the provision of greater confidence </w:t>
      </w:r>
      <w:r w:rsidR="00EF6596">
        <w:t>by the longitudinal studies is associated with</w:t>
      </w:r>
      <w:r>
        <w:t xml:space="preserve"> not spurious variables. Strengthening the inferences from the work that is </w:t>
      </w:r>
      <w:r w:rsidR="00EF6596">
        <w:t xml:space="preserve">already in existence </w:t>
      </w:r>
      <w:r>
        <w:t>should consider designs from longitudinal since new avenues would open up to investigate ethical climate. The investigation carried out in the new venues gives researchers a chance to ask questions on the contextual changes in the ethical climate.</w:t>
      </w:r>
    </w:p>
    <w:p w14:paraId="2D9FF66A" w14:textId="77777777" w:rsidR="00C8476A" w:rsidRDefault="006D598E" w:rsidP="00F30315">
      <w:pPr>
        <w:spacing w:after="0" w:line="480" w:lineRule="auto"/>
        <w:ind w:firstLine="720"/>
      </w:pPr>
      <w:r>
        <w:t xml:space="preserve">The final limitation on the measurement of ethical climates is whereby ethical climates have been measured at an individual level of analysis instead of aggregating the </w:t>
      </w:r>
      <w:r w:rsidR="006D3C9C">
        <w:t>perceptions of</w:t>
      </w:r>
      <w:r>
        <w:t xml:space="preserve"> ethical climate to the organization. </w:t>
      </w:r>
      <w:r w:rsidR="006D3C9C">
        <w:t xml:space="preserve">Conceptualizing ethical climate as a construct captured the employees and led to the sharing of perceptions as to the ethical climate found in the organization. Thereby, work in the future should consider examining if the meaningful ethical climate is still on at high-level analysis. </w:t>
      </w:r>
    </w:p>
    <w:p w14:paraId="6CBD189F" w14:textId="77777777" w:rsidR="009801A8" w:rsidRDefault="006D598E" w:rsidP="00F30315">
      <w:pPr>
        <w:spacing w:after="0" w:line="480" w:lineRule="auto"/>
        <w:ind w:firstLine="720"/>
      </w:pPr>
      <w:r>
        <w:t>The attention of antecedents of ethical climates is less than their outcome. Leadership identifies as the critical variable that leads to establishing and maintaining the ethical climate. Ethical leadership promoted ethical climates, which fosters adherence to ethical standar</w:t>
      </w:r>
      <w:r w:rsidR="00EF6596">
        <w:t xml:space="preserve">ds and </w:t>
      </w:r>
      <w:r w:rsidR="00EF6596">
        <w:lastRenderedPageBreak/>
        <w:t>enhances</w:t>
      </w:r>
      <w:r>
        <w:t xml:space="preserve"> the employees' perceptions of the ethical climate in the organizations. Also, the employees' perceptions of corporate organizational practices on social responsibility led to their perceptions of the ethical leadership of top management. Lastly, the influence of managerial practices on ethical climates </w:t>
      </w:r>
      <w:r w:rsidR="00BD3130">
        <w:t>examined by the researchers shows a positive relationship from the employee communication practices by the managers to the climates egoistic.</w:t>
      </w:r>
    </w:p>
    <w:p w14:paraId="2D667CFB" w14:textId="77777777" w:rsidR="00441076" w:rsidRDefault="006D598E" w:rsidP="00F30315">
      <w:pPr>
        <w:spacing w:after="0" w:line="480" w:lineRule="auto"/>
        <w:ind w:firstLine="720"/>
      </w:pPr>
      <w:r>
        <w:t>Organizational practices such as human resource management are essential to developing ethical climates in their conceptual work. The ability-motivation opportunity framework concluded that opportunity and ability-enhancing practices in an organization are related to the employees' perception. Whereby the use of motivation-enhancing practices is positively related to the perception of the employees on egoistic climates. However, understaffing in a healthcare organization leads to employees having a defeatist mentality of the ethical climate because of their pressures in chronic work. The organization's practices fostered in meeting the needs of the patients and next of kin and developing behavioral standards led to a positive organizational climate.</w:t>
      </w:r>
    </w:p>
    <w:p w14:paraId="4FD56E57" w14:textId="77777777" w:rsidR="00441076" w:rsidRDefault="006D598E" w:rsidP="00F30315">
      <w:pPr>
        <w:spacing w:after="0" w:line="480" w:lineRule="auto"/>
        <w:ind w:firstLine="720"/>
      </w:pPr>
      <w:r>
        <w:t xml:space="preserve">The organizational and cultural context </w:t>
      </w:r>
      <w:r w:rsidR="00AE0A8F">
        <w:t>where the organizational context acts as the key pre</w:t>
      </w:r>
      <w:r w:rsidR="00EF6596">
        <w:t>dictor of ethical climates. Furthermore, it made</w:t>
      </w:r>
      <w:r w:rsidR="00AE0A8F">
        <w:t xml:space="preserve"> ethical climate vary across sectors in industry and between organizations that are profit and non-</w:t>
      </w:r>
      <w:proofErr w:type="gramStart"/>
      <w:r w:rsidR="00AE0A8F">
        <w:t>profit-oriented</w:t>
      </w:r>
      <w:proofErr w:type="gramEnd"/>
      <w:r w:rsidR="00AE0A8F">
        <w:t>. Although</w:t>
      </w:r>
      <w:r w:rsidR="00EF6596">
        <w:t>,</w:t>
      </w:r>
      <w:r w:rsidR="00AE0A8F">
        <w:t xml:space="preserve"> no research across other climates showed a significant difference between non-family and family business. The most visible climate in no</w:t>
      </w:r>
      <w:r w:rsidR="00EF6596">
        <w:t xml:space="preserve">n-profits was social caring, </w:t>
      </w:r>
      <w:r w:rsidR="00AE0A8F">
        <w:t xml:space="preserve">where individuals who cared were the most visible climate in the government organization. </w:t>
      </w:r>
      <w:r w:rsidR="00854BC3">
        <w:t>Even though in both sectors efficiency and independence were evident, law-and-code and instrumental climates were visible only in the public sector an</w:t>
      </w:r>
      <w:r w:rsidR="00EF6596">
        <w:t>d</w:t>
      </w:r>
      <w:r w:rsidR="00854BC3">
        <w:t xml:space="preserve"> in the non-profit sector in the rules climate. </w:t>
      </w:r>
    </w:p>
    <w:p w14:paraId="49F6F28C" w14:textId="77777777" w:rsidR="00854BC3" w:rsidRDefault="006D598E" w:rsidP="00F30315">
      <w:pPr>
        <w:spacing w:after="0" w:line="480" w:lineRule="auto"/>
        <w:ind w:firstLine="720"/>
      </w:pPr>
      <w:r>
        <w:lastRenderedPageBreak/>
        <w:t xml:space="preserve">Individual differences where ethical climates concentrated on organizational factors rather than on the explanatory powers the differences of an individual. </w:t>
      </w:r>
      <w:r w:rsidR="00CD20E2">
        <w:t xml:space="preserve">Employees who have jobs </w:t>
      </w:r>
      <w:r w:rsidR="00305E8A">
        <w:t xml:space="preserve">are </w:t>
      </w:r>
      <w:r w:rsidR="00CD20E2">
        <w:t>more outstanding and</w:t>
      </w:r>
      <w:r w:rsidR="00305E8A">
        <w:t xml:space="preserve"> are more likely to perceive instrumental climates</w:t>
      </w:r>
      <w:r w:rsidR="00CD20E2">
        <w:t>. Individuals</w:t>
      </w:r>
      <w:r w:rsidR="002D75DA">
        <w:t xml:space="preserve"> with a lower level of education have the perception of more robust instrumental and climate services. The research found that ther</w:t>
      </w:r>
      <w:r w:rsidR="00CD20E2">
        <w:t xml:space="preserve">e is a significant difference in </w:t>
      </w:r>
      <w:r w:rsidR="002D75DA">
        <w:t>the individual nurses t</w:t>
      </w:r>
      <w:r w:rsidR="00CD20E2">
        <w:t>hat perceive an ethical climate.</w:t>
      </w:r>
      <w:r w:rsidR="002D75DA">
        <w:t xml:space="preserve"> Depending on their position, the managerial hierarchy</w:t>
      </w:r>
      <w:r w:rsidR="00CD20E2">
        <w:t xml:space="preserve"> </w:t>
      </w:r>
      <w:r w:rsidR="002D75DA">
        <w:t>is in line with the theory of support from the organization. Thus, t</w:t>
      </w:r>
      <w:r w:rsidR="00CD20E2">
        <w:t>he research on individual differ</w:t>
      </w:r>
      <w:r w:rsidR="002D75DA">
        <w:t>ences and ethical climate is not advanced, but it is crucial to consider the individual influence to determine the perceptions of the ethical climate.</w:t>
      </w:r>
    </w:p>
    <w:p w14:paraId="21C3B0C4" w14:textId="77777777" w:rsidR="002E7391" w:rsidRDefault="006D598E" w:rsidP="00F30315">
      <w:pPr>
        <w:spacing w:after="0" w:line="480" w:lineRule="auto"/>
        <w:ind w:firstLine="720"/>
      </w:pPr>
      <w:r>
        <w:t xml:space="preserve">However, the outcomes of the ethical climate are in ethical intentions, psychological state, and work behaviors. The relationship between ethical climates and work attitudes examines the outcomes of the ethical climate, such as the organization's job satisfaction and behavior. Also, satisfaction with </w:t>
      </w:r>
      <w:r w:rsidR="002939F3">
        <w:t>supervision and</w:t>
      </w:r>
      <w:r>
        <w:t xml:space="preserve"> organizational identification concluded between ethical climates as a positive association.</w:t>
      </w:r>
      <w:r w:rsidR="002939F3">
        <w:t xml:space="preserve"> Moreover, therefore, the influence of ethical climates on work attitude is still essential for the researchers. </w:t>
      </w:r>
      <w:r>
        <w:t xml:space="preserve"> </w:t>
      </w:r>
      <w:r w:rsidR="002939F3">
        <w:t>Recently, knowledge extended on how the ethical climates predict different facets of the organization's commitment.</w:t>
      </w:r>
      <w:r w:rsidR="0034294F">
        <w:t xml:space="preserve"> However, establishing a clear and ambiguous schema in establishing and managing ethical climates that are different. It is not satisfactory in announcing to the practitioners on encouraging the benevolent </w:t>
      </w:r>
      <w:r w:rsidR="00956441">
        <w:t>and the principled climates. There is great importance in giving out clear instructions on fostering and encouraging some climates.</w:t>
      </w:r>
    </w:p>
    <w:p w14:paraId="6B6102C0" w14:textId="77777777" w:rsidR="002E7391" w:rsidRDefault="006D598E" w:rsidP="00F30315">
      <w:pPr>
        <w:spacing w:after="0" w:line="480" w:lineRule="auto"/>
        <w:ind w:firstLine="720"/>
      </w:pPr>
      <w:r>
        <w:t xml:space="preserve">The critical scheme which emerges from distilling literature is the egoistic climate which is the least preferred type of climate. Since a variety of harmful and undesirable organizational outcomes has been linked with it. However, they desired a warm and principled climate since </w:t>
      </w:r>
      <w:r>
        <w:lastRenderedPageBreak/>
        <w:t>they have been linked with positive and organizational outcomes that are desirable</w:t>
      </w:r>
      <w:r w:rsidR="00872B6C">
        <w:t xml:space="preserve">. The inconsistencies in the measurements of ethical climates give suggestions of cases that have been studying before were not the ethical climate studied by Victor and Cullen. Whereby the uncertainty led to the difficulty to compare the results across the studies. </w:t>
      </w:r>
      <w:r>
        <w:t xml:space="preserve"> </w:t>
      </w:r>
      <w:r w:rsidR="00872B6C">
        <w:t>Classifying whether an ethical climate is good or bad does not understand the unique effects on different climates. Also, the dichotomous do not consider criteria of various ethical used in establishing ethical climates.</w:t>
      </w:r>
    </w:p>
    <w:p w14:paraId="03B37EC2" w14:textId="77777777" w:rsidR="002D75DA" w:rsidRDefault="006D598E" w:rsidP="00F30315">
      <w:pPr>
        <w:spacing w:after="0" w:line="480" w:lineRule="auto"/>
        <w:ind w:firstLine="720"/>
      </w:pPr>
      <w:r>
        <w:t>Ethical climates have been conducted predominantly at an individual level of analysis, with only several employees with individual level</w:t>
      </w:r>
      <w:r w:rsidR="00BD3F0E">
        <w:t>s of</w:t>
      </w:r>
      <w:r>
        <w:t xml:space="preserve"> perception on the ethical climate to the department.</w:t>
      </w:r>
      <w:r w:rsidR="00BD3F0E">
        <w:t xml:space="preserve"> Employees have been captured by </w:t>
      </w:r>
      <w:proofErr w:type="gramStart"/>
      <w:r w:rsidR="00BD3F0E">
        <w:t>conceptualizing,  given</w:t>
      </w:r>
      <w:proofErr w:type="gramEnd"/>
      <w:r w:rsidR="00BD3F0E">
        <w:t xml:space="preserve"> by the ethical climate, and shared the perception of the organizational climate. When an individual- level of perception is being aggregated to a higher level of analysis, </w:t>
      </w:r>
      <w:r w:rsidR="00F55ECD">
        <w:t>demonstrating that there is an agreement between raters within the unit and the consistency relative in ratings is essential. Besides, researchers should identify whether ethical climates might be better when captured at the department or the team</w:t>
      </w:r>
      <w:r w:rsidR="00FC08B4">
        <w:t xml:space="preserve">, which would be attractive due to the informal economies prevalent in the developed and undeveloped nations. However, the additional </w:t>
      </w:r>
      <w:r w:rsidR="0034294F">
        <w:t>benefit would be seen after expanding the literature of international business and increasing the knowledge base on phenomena in countries where researchers do not study.</w:t>
      </w:r>
    </w:p>
    <w:p w14:paraId="18128776" w14:textId="77777777" w:rsidR="00F55ECD" w:rsidRDefault="006D598E" w:rsidP="00F30315">
      <w:pPr>
        <w:spacing w:after="0" w:line="480" w:lineRule="auto"/>
        <w:ind w:firstLine="720"/>
      </w:pPr>
      <w:r>
        <w:t>In conclusion, a review of empirical research on ethics has been discussed in-depth</w:t>
      </w:r>
      <w:r w:rsidR="00273AF4">
        <w:t xml:space="preserve"> and examinations on how ethical climate has been measured and conceptualized. Critical gaps</w:t>
      </w:r>
      <w:r w:rsidR="00AF454B">
        <w:t xml:space="preserve"> are also identified</w:t>
      </w:r>
      <w:r w:rsidR="00273AF4">
        <w:t>, which led to the development of research in the future with an agenda that highlights opportunities to integrate alternative perspectives with empirical opportunities for testing and advancement.</w:t>
      </w:r>
    </w:p>
    <w:p w14:paraId="19E36913" w14:textId="77777777" w:rsidR="00273AF4" w:rsidRDefault="00273AF4" w:rsidP="00F30315">
      <w:pPr>
        <w:spacing w:after="0" w:line="480" w:lineRule="auto"/>
        <w:ind w:firstLine="720"/>
      </w:pPr>
    </w:p>
    <w:p w14:paraId="4442C203" w14:textId="77777777" w:rsidR="00273AF4" w:rsidRDefault="00273AF4" w:rsidP="00F30315">
      <w:pPr>
        <w:spacing w:after="0" w:line="480" w:lineRule="auto"/>
        <w:ind w:firstLine="720"/>
      </w:pPr>
    </w:p>
    <w:p w14:paraId="5019CB33" w14:textId="77777777" w:rsidR="00273AF4" w:rsidRDefault="00273AF4" w:rsidP="00F30315">
      <w:pPr>
        <w:spacing w:after="0" w:line="480" w:lineRule="auto"/>
        <w:ind w:firstLine="720"/>
      </w:pPr>
    </w:p>
    <w:p w14:paraId="089542C4" w14:textId="77777777" w:rsidR="00273AF4" w:rsidRDefault="00273AF4" w:rsidP="00F30315">
      <w:pPr>
        <w:spacing w:after="0" w:line="480" w:lineRule="auto"/>
        <w:ind w:firstLine="720"/>
      </w:pPr>
    </w:p>
    <w:p w14:paraId="612F0782" w14:textId="6838FB79" w:rsidR="00057CBA" w:rsidRDefault="00057CBA" w:rsidP="00F30315">
      <w:pPr>
        <w:spacing w:after="0" w:line="480" w:lineRule="auto"/>
      </w:pPr>
    </w:p>
    <w:p w14:paraId="6D143043" w14:textId="3A8C7C57" w:rsidR="00F30315" w:rsidRDefault="00F30315" w:rsidP="00F30315">
      <w:pPr>
        <w:spacing w:after="0" w:line="480" w:lineRule="auto"/>
      </w:pPr>
    </w:p>
    <w:p w14:paraId="3A8AF524" w14:textId="7FEB3041" w:rsidR="00F30315" w:rsidRDefault="00F30315" w:rsidP="00F30315">
      <w:pPr>
        <w:spacing w:after="0" w:line="480" w:lineRule="auto"/>
      </w:pPr>
    </w:p>
    <w:p w14:paraId="7CA72712" w14:textId="3392C850" w:rsidR="00F30315" w:rsidRDefault="00F30315" w:rsidP="00F30315">
      <w:pPr>
        <w:spacing w:after="0" w:line="480" w:lineRule="auto"/>
      </w:pPr>
    </w:p>
    <w:p w14:paraId="211B78C2" w14:textId="35F48032" w:rsidR="00F30315" w:rsidRDefault="00F30315" w:rsidP="00F30315">
      <w:pPr>
        <w:spacing w:after="0" w:line="480" w:lineRule="auto"/>
      </w:pPr>
    </w:p>
    <w:p w14:paraId="7FE6D035" w14:textId="54CE7D7C" w:rsidR="00F30315" w:rsidRDefault="00F30315" w:rsidP="00F30315">
      <w:pPr>
        <w:spacing w:after="0" w:line="480" w:lineRule="auto"/>
      </w:pPr>
    </w:p>
    <w:p w14:paraId="10B0DE2F" w14:textId="6C486645" w:rsidR="00F30315" w:rsidRDefault="00F30315" w:rsidP="00F30315">
      <w:pPr>
        <w:spacing w:after="0" w:line="480" w:lineRule="auto"/>
      </w:pPr>
    </w:p>
    <w:p w14:paraId="6F8AEA97" w14:textId="77777777" w:rsidR="00F30315" w:rsidRDefault="00F30315" w:rsidP="00F30315">
      <w:pPr>
        <w:spacing w:after="0" w:line="480" w:lineRule="auto"/>
      </w:pPr>
    </w:p>
    <w:p w14:paraId="643FE9CE" w14:textId="097853F1" w:rsidR="00273AF4" w:rsidRPr="00057CBA" w:rsidRDefault="006D598E" w:rsidP="00057CBA">
      <w:pPr>
        <w:spacing w:line="480" w:lineRule="auto"/>
        <w:jc w:val="center"/>
        <w:rPr>
          <w:b/>
        </w:rPr>
      </w:pPr>
      <w:r w:rsidRPr="00057CBA">
        <w:rPr>
          <w:b/>
        </w:rPr>
        <w:t>Reference</w:t>
      </w:r>
      <w:r w:rsidR="00F30315">
        <w:rPr>
          <w:b/>
        </w:rPr>
        <w:t>s</w:t>
      </w:r>
    </w:p>
    <w:p w14:paraId="02F96D0A" w14:textId="77777777" w:rsidR="00273AF4" w:rsidRPr="00414DBE" w:rsidRDefault="006D598E" w:rsidP="00414DBE">
      <w:pPr>
        <w:spacing w:line="480" w:lineRule="auto"/>
        <w:ind w:left="720" w:hanging="720"/>
        <w:jc w:val="center"/>
      </w:pPr>
      <w:proofErr w:type="spellStart"/>
      <w:r w:rsidRPr="00414DBE">
        <w:rPr>
          <w:shd w:val="clear" w:color="auto" w:fill="FFFFFF"/>
        </w:rPr>
        <w:t>Okenyi</w:t>
      </w:r>
      <w:proofErr w:type="spellEnd"/>
      <w:r w:rsidRPr="00414DBE">
        <w:rPr>
          <w:shd w:val="clear" w:color="auto" w:fill="FFFFFF"/>
        </w:rPr>
        <w:t>, E., Donaldson, T. M., Collins, A., Morton, B., &amp; Obasi, A. (2019). Assessing ethical climates in critical care and their impact on patient outcomes.</w:t>
      </w:r>
      <w:r w:rsidRPr="00414DBE">
        <w:rPr>
          <w:rStyle w:val="apple-converted-space"/>
          <w:shd w:val="clear" w:color="auto" w:fill="FFFFFF"/>
        </w:rPr>
        <w:t> </w:t>
      </w:r>
      <w:r w:rsidRPr="00414DBE">
        <w:rPr>
          <w:i/>
          <w:iCs/>
          <w:shd w:val="clear" w:color="auto" w:fill="FFFFFF"/>
        </w:rPr>
        <w:t>Breathe</w:t>
      </w:r>
      <w:r w:rsidRPr="00414DBE">
        <w:rPr>
          <w:shd w:val="clear" w:color="auto" w:fill="FFFFFF"/>
        </w:rPr>
        <w:t>,</w:t>
      </w:r>
      <w:r w:rsidRPr="00414DBE">
        <w:rPr>
          <w:i/>
          <w:iCs/>
          <w:shd w:val="clear" w:color="auto" w:fill="FFFFFF"/>
        </w:rPr>
        <w:t>15</w:t>
      </w:r>
      <w:r w:rsidRPr="00414DBE">
        <w:rPr>
          <w:shd w:val="clear" w:color="auto" w:fill="FFFFFF"/>
        </w:rPr>
        <w:t>(1), 84-87.</w:t>
      </w:r>
    </w:p>
    <w:p w14:paraId="35D8CD02" w14:textId="77777777" w:rsidR="00441076" w:rsidRPr="00414DBE" w:rsidRDefault="006D598E" w:rsidP="00414DBE">
      <w:pPr>
        <w:spacing w:line="480" w:lineRule="auto"/>
        <w:ind w:left="720" w:hanging="720"/>
      </w:pPr>
      <w:r w:rsidRPr="00414DBE">
        <w:rPr>
          <w:shd w:val="clear" w:color="auto" w:fill="FFFFFF"/>
        </w:rPr>
        <w:t>Burton, L. J., Peachey, J. W., &amp; Wells, J. E. (2017). The role of servant leadership in developing an ethical climate in sport organizations.</w:t>
      </w:r>
      <w:r w:rsidRPr="00414DBE">
        <w:rPr>
          <w:rStyle w:val="apple-converted-space"/>
          <w:shd w:val="clear" w:color="auto" w:fill="FFFFFF"/>
        </w:rPr>
        <w:t> </w:t>
      </w:r>
      <w:r w:rsidRPr="00414DBE">
        <w:rPr>
          <w:i/>
          <w:iCs/>
          <w:shd w:val="clear" w:color="auto" w:fill="FFFFFF"/>
        </w:rPr>
        <w:t>Journal of Sport Management</w:t>
      </w:r>
      <w:r w:rsidRPr="00414DBE">
        <w:rPr>
          <w:shd w:val="clear" w:color="auto" w:fill="FFFFFF"/>
        </w:rPr>
        <w:t>,</w:t>
      </w:r>
      <w:r w:rsidRPr="00414DBE">
        <w:rPr>
          <w:i/>
          <w:iCs/>
          <w:shd w:val="clear" w:color="auto" w:fill="FFFFFF"/>
        </w:rPr>
        <w:t>31</w:t>
      </w:r>
      <w:r w:rsidRPr="00414DBE">
        <w:rPr>
          <w:shd w:val="clear" w:color="auto" w:fill="FFFFFF"/>
        </w:rPr>
        <w:t>(3), 229-240.</w:t>
      </w:r>
    </w:p>
    <w:p w14:paraId="593D9E4B" w14:textId="77777777" w:rsidR="000B1A48" w:rsidRPr="00414DBE" w:rsidRDefault="006D598E" w:rsidP="00414DBE">
      <w:pPr>
        <w:spacing w:line="480" w:lineRule="auto"/>
        <w:ind w:left="720" w:hanging="720"/>
      </w:pPr>
      <w:r w:rsidRPr="00414DBE">
        <w:rPr>
          <w:shd w:val="clear" w:color="auto" w:fill="FFFFFF"/>
        </w:rPr>
        <w:t xml:space="preserve">Jump, A. S., Ruiz‐Benito, P., Greenwood, S., Allen, C. D., </w:t>
      </w:r>
      <w:proofErr w:type="spellStart"/>
      <w:r w:rsidRPr="00414DBE">
        <w:rPr>
          <w:shd w:val="clear" w:color="auto" w:fill="FFFFFF"/>
        </w:rPr>
        <w:t>Kitzberger</w:t>
      </w:r>
      <w:proofErr w:type="spellEnd"/>
      <w:r w:rsidRPr="00414DBE">
        <w:rPr>
          <w:shd w:val="clear" w:color="auto" w:fill="FFFFFF"/>
        </w:rPr>
        <w:t xml:space="preserve">, T., </w:t>
      </w:r>
      <w:proofErr w:type="spellStart"/>
      <w:r w:rsidRPr="00414DBE">
        <w:rPr>
          <w:shd w:val="clear" w:color="auto" w:fill="FFFFFF"/>
        </w:rPr>
        <w:t>Fensham</w:t>
      </w:r>
      <w:proofErr w:type="spellEnd"/>
      <w:r w:rsidRPr="00414DBE">
        <w:rPr>
          <w:shd w:val="clear" w:color="auto" w:fill="FFFFFF"/>
        </w:rPr>
        <w:t xml:space="preserve">, R., ... &amp; </w:t>
      </w:r>
      <w:proofErr w:type="spellStart"/>
      <w:r w:rsidRPr="00414DBE">
        <w:rPr>
          <w:shd w:val="clear" w:color="auto" w:fill="FFFFFF"/>
        </w:rPr>
        <w:t>Lloret</w:t>
      </w:r>
      <w:proofErr w:type="spellEnd"/>
      <w:r w:rsidRPr="00414DBE">
        <w:rPr>
          <w:shd w:val="clear" w:color="auto" w:fill="FFFFFF"/>
        </w:rPr>
        <w:t>, F. (2017). Structural overshoot of tree growth with climate variability and the global spectrum of drought‐induced forest dieback.</w:t>
      </w:r>
      <w:r w:rsidRPr="00414DBE">
        <w:rPr>
          <w:rStyle w:val="apple-converted-space"/>
          <w:shd w:val="clear" w:color="auto" w:fill="FFFFFF"/>
        </w:rPr>
        <w:t> </w:t>
      </w:r>
      <w:r w:rsidRPr="00414DBE">
        <w:rPr>
          <w:i/>
          <w:iCs/>
          <w:shd w:val="clear" w:color="auto" w:fill="FFFFFF"/>
        </w:rPr>
        <w:t>Global change biology</w:t>
      </w:r>
      <w:r w:rsidRPr="00414DBE">
        <w:rPr>
          <w:shd w:val="clear" w:color="auto" w:fill="FFFFFF"/>
        </w:rPr>
        <w:t>,</w:t>
      </w:r>
      <w:r w:rsidRPr="00414DBE">
        <w:rPr>
          <w:rStyle w:val="apple-converted-space"/>
          <w:shd w:val="clear" w:color="auto" w:fill="FFFFFF"/>
        </w:rPr>
        <w:t> </w:t>
      </w:r>
      <w:r w:rsidRPr="00414DBE">
        <w:rPr>
          <w:i/>
          <w:iCs/>
          <w:shd w:val="clear" w:color="auto" w:fill="FFFFFF"/>
        </w:rPr>
        <w:t>23</w:t>
      </w:r>
      <w:r w:rsidRPr="00414DBE">
        <w:rPr>
          <w:shd w:val="clear" w:color="auto" w:fill="FFFFFF"/>
        </w:rPr>
        <w:t>(9), 3742-3757.</w:t>
      </w:r>
    </w:p>
    <w:p w14:paraId="0EF66AED" w14:textId="77777777" w:rsidR="00E20060" w:rsidRDefault="00E20060" w:rsidP="00EE000C">
      <w:pPr>
        <w:spacing w:line="480" w:lineRule="auto"/>
      </w:pPr>
    </w:p>
    <w:p w14:paraId="1E70CFD4" w14:textId="77777777" w:rsidR="00E20060" w:rsidRDefault="00E20060" w:rsidP="00EE000C">
      <w:pPr>
        <w:spacing w:line="480" w:lineRule="auto"/>
      </w:pPr>
    </w:p>
    <w:p w14:paraId="68E1C7AA" w14:textId="77777777" w:rsidR="00E20060" w:rsidRDefault="00E20060" w:rsidP="00EE000C">
      <w:pPr>
        <w:spacing w:line="480" w:lineRule="auto"/>
      </w:pPr>
    </w:p>
    <w:p w14:paraId="38B5A1D2" w14:textId="77777777" w:rsidR="00E20060" w:rsidRDefault="00E20060" w:rsidP="00EE000C">
      <w:pPr>
        <w:spacing w:line="480" w:lineRule="auto"/>
      </w:pPr>
    </w:p>
    <w:p w14:paraId="2B0DBFB2" w14:textId="77777777" w:rsidR="00E20060" w:rsidRDefault="00E20060" w:rsidP="00EE000C">
      <w:pPr>
        <w:spacing w:line="480" w:lineRule="auto"/>
      </w:pPr>
    </w:p>
    <w:p w14:paraId="497FD14D" w14:textId="77777777" w:rsidR="00E20060" w:rsidRDefault="00E20060" w:rsidP="00EE000C">
      <w:pPr>
        <w:spacing w:line="480" w:lineRule="auto"/>
      </w:pPr>
    </w:p>
    <w:p w14:paraId="478D554F" w14:textId="77777777" w:rsidR="00E20060" w:rsidRDefault="00E20060" w:rsidP="00EE000C">
      <w:pPr>
        <w:spacing w:line="480" w:lineRule="auto"/>
      </w:pPr>
    </w:p>
    <w:p w14:paraId="140E857A" w14:textId="77777777" w:rsidR="00036DD6" w:rsidRDefault="00036DD6" w:rsidP="00EE000C">
      <w:pPr>
        <w:spacing w:line="480" w:lineRule="auto"/>
      </w:pPr>
    </w:p>
    <w:p w14:paraId="0C2361A1" w14:textId="77777777" w:rsidR="00036DD6" w:rsidRDefault="00036DD6" w:rsidP="00EE000C">
      <w:pPr>
        <w:spacing w:line="480" w:lineRule="auto"/>
      </w:pPr>
    </w:p>
    <w:p w14:paraId="44651BD4" w14:textId="77777777" w:rsidR="00036DD6" w:rsidRDefault="00036DD6" w:rsidP="00EE000C">
      <w:pPr>
        <w:spacing w:line="480" w:lineRule="auto"/>
      </w:pPr>
    </w:p>
    <w:p w14:paraId="75E972A6" w14:textId="77777777" w:rsidR="00036DD6" w:rsidRDefault="00036DD6" w:rsidP="00EE000C">
      <w:pPr>
        <w:spacing w:line="480" w:lineRule="auto"/>
      </w:pPr>
    </w:p>
    <w:p w14:paraId="17E033F5" w14:textId="77777777" w:rsidR="00A12C9D" w:rsidRPr="003813E3" w:rsidRDefault="00A12C9D" w:rsidP="00036DD6">
      <w:pPr>
        <w:spacing w:line="480" w:lineRule="auto"/>
      </w:pPr>
    </w:p>
    <w:sectPr w:rsidR="00A12C9D" w:rsidRPr="003813E3" w:rsidSect="00B94D6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DCC74" w14:textId="77777777" w:rsidR="000178DE" w:rsidRDefault="000178DE">
      <w:pPr>
        <w:spacing w:after="0" w:line="240" w:lineRule="auto"/>
      </w:pPr>
      <w:r>
        <w:separator/>
      </w:r>
    </w:p>
  </w:endnote>
  <w:endnote w:type="continuationSeparator" w:id="0">
    <w:p w14:paraId="3AE109DB" w14:textId="77777777" w:rsidR="000178DE" w:rsidRDefault="00017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BD5C8" w14:textId="77777777" w:rsidR="000178DE" w:rsidRDefault="000178DE">
      <w:pPr>
        <w:spacing w:after="0" w:line="240" w:lineRule="auto"/>
      </w:pPr>
      <w:r>
        <w:separator/>
      </w:r>
    </w:p>
  </w:footnote>
  <w:footnote w:type="continuationSeparator" w:id="0">
    <w:p w14:paraId="537A238A" w14:textId="77777777" w:rsidR="000178DE" w:rsidRDefault="000178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144562"/>
      <w:docPartObj>
        <w:docPartGallery w:val="Page Numbers (Top of Page)"/>
        <w:docPartUnique/>
      </w:docPartObj>
    </w:sdtPr>
    <w:sdtEndPr>
      <w:rPr>
        <w:noProof/>
      </w:rPr>
    </w:sdtEndPr>
    <w:sdtContent>
      <w:p w14:paraId="114046A7" w14:textId="2D362649" w:rsidR="002D0DDA" w:rsidRDefault="006D598E" w:rsidP="00022556">
        <w:pPr>
          <w:pStyle w:val="Header"/>
        </w:pPr>
        <w:r>
          <w:tab/>
        </w:r>
        <w:r>
          <w:tab/>
        </w:r>
        <w:r>
          <w:fldChar w:fldCharType="begin"/>
        </w:r>
        <w:r>
          <w:instrText xml:space="preserve"> PAGE   \* MERGEFORMAT </w:instrText>
        </w:r>
        <w:r>
          <w:fldChar w:fldCharType="separate"/>
        </w:r>
        <w:r w:rsidR="00057CBA">
          <w:rPr>
            <w:noProof/>
          </w:rPr>
          <w:t>4</w:t>
        </w:r>
        <w:r>
          <w:rPr>
            <w:noProof/>
          </w:rPr>
          <w:fldChar w:fldCharType="end"/>
        </w:r>
      </w:p>
    </w:sdtContent>
  </w:sdt>
  <w:p w14:paraId="69E33242" w14:textId="77777777" w:rsidR="002D0DDA" w:rsidRDefault="002D0DDA" w:rsidP="00502BB3">
    <w:pPr>
      <w:pStyle w:val="Header"/>
      <w:tabs>
        <w:tab w:val="clear" w:pos="4680"/>
        <w:tab w:val="clear" w:pos="9360"/>
        <w:tab w:val="left" w:pos="385"/>
        <w:tab w:val="left" w:pos="313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3885483"/>
      <w:docPartObj>
        <w:docPartGallery w:val="Page Numbers (Top of Page)"/>
        <w:docPartUnique/>
      </w:docPartObj>
    </w:sdtPr>
    <w:sdtEndPr>
      <w:rPr>
        <w:noProof/>
      </w:rPr>
    </w:sdtEndPr>
    <w:sdtContent>
      <w:p w14:paraId="018F3A2B" w14:textId="2308416A" w:rsidR="002D0DDA" w:rsidRDefault="006D598E" w:rsidP="002A1730">
        <w:pPr>
          <w:pStyle w:val="Header"/>
        </w:pPr>
        <w:r>
          <w:tab/>
        </w:r>
        <w:r>
          <w:tab/>
        </w:r>
        <w:r>
          <w:fldChar w:fldCharType="begin"/>
        </w:r>
        <w:r>
          <w:instrText xml:space="preserve"> PAGE   \* MERGEFORMAT </w:instrText>
        </w:r>
        <w:r>
          <w:fldChar w:fldCharType="separate"/>
        </w:r>
        <w:r w:rsidR="00057CBA">
          <w:rPr>
            <w:noProof/>
          </w:rPr>
          <w:t>1</w:t>
        </w:r>
        <w:r>
          <w:rPr>
            <w:noProof/>
          </w:rPr>
          <w:fldChar w:fldCharType="end"/>
        </w:r>
      </w:p>
    </w:sdtContent>
  </w:sdt>
  <w:p w14:paraId="6EB737B2" w14:textId="77777777" w:rsidR="002D0DDA" w:rsidRDefault="002D0D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82F74"/>
    <w:multiLevelType w:val="hybridMultilevel"/>
    <w:tmpl w:val="C6CCF330"/>
    <w:lvl w:ilvl="0" w:tplc="357E9E74">
      <w:start w:val="1"/>
      <w:numFmt w:val="decimal"/>
      <w:lvlText w:val="%1."/>
      <w:lvlJc w:val="left"/>
      <w:pPr>
        <w:ind w:left="720" w:hanging="360"/>
      </w:pPr>
      <w:rPr>
        <w:rFonts w:hint="default"/>
      </w:rPr>
    </w:lvl>
    <w:lvl w:ilvl="1" w:tplc="45C2B2EE" w:tentative="1">
      <w:start w:val="1"/>
      <w:numFmt w:val="lowerLetter"/>
      <w:lvlText w:val="%2."/>
      <w:lvlJc w:val="left"/>
      <w:pPr>
        <w:ind w:left="1440" w:hanging="360"/>
      </w:pPr>
    </w:lvl>
    <w:lvl w:ilvl="2" w:tplc="CB2039B4" w:tentative="1">
      <w:start w:val="1"/>
      <w:numFmt w:val="lowerRoman"/>
      <w:lvlText w:val="%3."/>
      <w:lvlJc w:val="right"/>
      <w:pPr>
        <w:ind w:left="2160" w:hanging="180"/>
      </w:pPr>
    </w:lvl>
    <w:lvl w:ilvl="3" w:tplc="3270849C" w:tentative="1">
      <w:start w:val="1"/>
      <w:numFmt w:val="decimal"/>
      <w:lvlText w:val="%4."/>
      <w:lvlJc w:val="left"/>
      <w:pPr>
        <w:ind w:left="2880" w:hanging="360"/>
      </w:pPr>
    </w:lvl>
    <w:lvl w:ilvl="4" w:tplc="C7861BE6" w:tentative="1">
      <w:start w:val="1"/>
      <w:numFmt w:val="lowerLetter"/>
      <w:lvlText w:val="%5."/>
      <w:lvlJc w:val="left"/>
      <w:pPr>
        <w:ind w:left="3600" w:hanging="360"/>
      </w:pPr>
    </w:lvl>
    <w:lvl w:ilvl="5" w:tplc="A37C7198" w:tentative="1">
      <w:start w:val="1"/>
      <w:numFmt w:val="lowerRoman"/>
      <w:lvlText w:val="%6."/>
      <w:lvlJc w:val="right"/>
      <w:pPr>
        <w:ind w:left="4320" w:hanging="180"/>
      </w:pPr>
    </w:lvl>
    <w:lvl w:ilvl="6" w:tplc="5010C670" w:tentative="1">
      <w:start w:val="1"/>
      <w:numFmt w:val="decimal"/>
      <w:lvlText w:val="%7."/>
      <w:lvlJc w:val="left"/>
      <w:pPr>
        <w:ind w:left="5040" w:hanging="360"/>
      </w:pPr>
    </w:lvl>
    <w:lvl w:ilvl="7" w:tplc="2A9E6628" w:tentative="1">
      <w:start w:val="1"/>
      <w:numFmt w:val="lowerLetter"/>
      <w:lvlText w:val="%8."/>
      <w:lvlJc w:val="left"/>
      <w:pPr>
        <w:ind w:left="5760" w:hanging="360"/>
      </w:pPr>
    </w:lvl>
    <w:lvl w:ilvl="8" w:tplc="996C696E" w:tentative="1">
      <w:start w:val="1"/>
      <w:numFmt w:val="lowerRoman"/>
      <w:lvlText w:val="%9."/>
      <w:lvlJc w:val="right"/>
      <w:pPr>
        <w:ind w:left="6480" w:hanging="180"/>
      </w:pPr>
    </w:lvl>
  </w:abstractNum>
  <w:abstractNum w:abstractNumId="1" w15:restartNumberingAfterBreak="0">
    <w:nsid w:val="147512F2"/>
    <w:multiLevelType w:val="hybridMultilevel"/>
    <w:tmpl w:val="0B263334"/>
    <w:lvl w:ilvl="0" w:tplc="CEECB2B4">
      <w:start w:val="1"/>
      <w:numFmt w:val="decimal"/>
      <w:lvlText w:val="%1."/>
      <w:lvlJc w:val="left"/>
      <w:pPr>
        <w:ind w:left="1440" w:hanging="360"/>
      </w:pPr>
    </w:lvl>
    <w:lvl w:ilvl="1" w:tplc="27D21BF0" w:tentative="1">
      <w:start w:val="1"/>
      <w:numFmt w:val="lowerLetter"/>
      <w:lvlText w:val="%2."/>
      <w:lvlJc w:val="left"/>
      <w:pPr>
        <w:ind w:left="2160" w:hanging="360"/>
      </w:pPr>
    </w:lvl>
    <w:lvl w:ilvl="2" w:tplc="38A68966" w:tentative="1">
      <w:start w:val="1"/>
      <w:numFmt w:val="lowerRoman"/>
      <w:lvlText w:val="%3."/>
      <w:lvlJc w:val="right"/>
      <w:pPr>
        <w:ind w:left="2880" w:hanging="180"/>
      </w:pPr>
    </w:lvl>
    <w:lvl w:ilvl="3" w:tplc="A16C34E0" w:tentative="1">
      <w:start w:val="1"/>
      <w:numFmt w:val="decimal"/>
      <w:lvlText w:val="%4."/>
      <w:lvlJc w:val="left"/>
      <w:pPr>
        <w:ind w:left="3600" w:hanging="360"/>
      </w:pPr>
    </w:lvl>
    <w:lvl w:ilvl="4" w:tplc="EAAECBD8" w:tentative="1">
      <w:start w:val="1"/>
      <w:numFmt w:val="lowerLetter"/>
      <w:lvlText w:val="%5."/>
      <w:lvlJc w:val="left"/>
      <w:pPr>
        <w:ind w:left="4320" w:hanging="360"/>
      </w:pPr>
    </w:lvl>
    <w:lvl w:ilvl="5" w:tplc="AD46D12E" w:tentative="1">
      <w:start w:val="1"/>
      <w:numFmt w:val="lowerRoman"/>
      <w:lvlText w:val="%6."/>
      <w:lvlJc w:val="right"/>
      <w:pPr>
        <w:ind w:left="5040" w:hanging="180"/>
      </w:pPr>
    </w:lvl>
    <w:lvl w:ilvl="6" w:tplc="897AB680" w:tentative="1">
      <w:start w:val="1"/>
      <w:numFmt w:val="decimal"/>
      <w:lvlText w:val="%7."/>
      <w:lvlJc w:val="left"/>
      <w:pPr>
        <w:ind w:left="5760" w:hanging="360"/>
      </w:pPr>
    </w:lvl>
    <w:lvl w:ilvl="7" w:tplc="C9EE3026" w:tentative="1">
      <w:start w:val="1"/>
      <w:numFmt w:val="lowerLetter"/>
      <w:lvlText w:val="%8."/>
      <w:lvlJc w:val="left"/>
      <w:pPr>
        <w:ind w:left="6480" w:hanging="360"/>
      </w:pPr>
    </w:lvl>
    <w:lvl w:ilvl="8" w:tplc="85C2F030" w:tentative="1">
      <w:start w:val="1"/>
      <w:numFmt w:val="lowerRoman"/>
      <w:lvlText w:val="%9."/>
      <w:lvlJc w:val="right"/>
      <w:pPr>
        <w:ind w:left="7200" w:hanging="180"/>
      </w:pPr>
    </w:lvl>
  </w:abstractNum>
  <w:abstractNum w:abstractNumId="2" w15:restartNumberingAfterBreak="0">
    <w:nsid w:val="19285977"/>
    <w:multiLevelType w:val="hybridMultilevel"/>
    <w:tmpl w:val="0868F1A8"/>
    <w:lvl w:ilvl="0" w:tplc="DCD46D8C">
      <w:start w:val="1"/>
      <w:numFmt w:val="bullet"/>
      <w:lvlText w:val=""/>
      <w:lvlJc w:val="left"/>
      <w:pPr>
        <w:ind w:left="1440" w:hanging="360"/>
      </w:pPr>
      <w:rPr>
        <w:rFonts w:ascii="Symbol" w:hAnsi="Symbol" w:hint="default"/>
      </w:rPr>
    </w:lvl>
    <w:lvl w:ilvl="1" w:tplc="334A10C4" w:tentative="1">
      <w:start w:val="1"/>
      <w:numFmt w:val="bullet"/>
      <w:lvlText w:val="o"/>
      <w:lvlJc w:val="left"/>
      <w:pPr>
        <w:ind w:left="2160" w:hanging="360"/>
      </w:pPr>
      <w:rPr>
        <w:rFonts w:ascii="Courier New" w:hAnsi="Courier New" w:cs="Courier New" w:hint="default"/>
      </w:rPr>
    </w:lvl>
    <w:lvl w:ilvl="2" w:tplc="95601330" w:tentative="1">
      <w:start w:val="1"/>
      <w:numFmt w:val="bullet"/>
      <w:lvlText w:val=""/>
      <w:lvlJc w:val="left"/>
      <w:pPr>
        <w:ind w:left="2880" w:hanging="360"/>
      </w:pPr>
      <w:rPr>
        <w:rFonts w:ascii="Wingdings" w:hAnsi="Wingdings" w:hint="default"/>
      </w:rPr>
    </w:lvl>
    <w:lvl w:ilvl="3" w:tplc="7940198A" w:tentative="1">
      <w:start w:val="1"/>
      <w:numFmt w:val="bullet"/>
      <w:lvlText w:val=""/>
      <w:lvlJc w:val="left"/>
      <w:pPr>
        <w:ind w:left="3600" w:hanging="360"/>
      </w:pPr>
      <w:rPr>
        <w:rFonts w:ascii="Symbol" w:hAnsi="Symbol" w:hint="default"/>
      </w:rPr>
    </w:lvl>
    <w:lvl w:ilvl="4" w:tplc="16C83D48" w:tentative="1">
      <w:start w:val="1"/>
      <w:numFmt w:val="bullet"/>
      <w:lvlText w:val="o"/>
      <w:lvlJc w:val="left"/>
      <w:pPr>
        <w:ind w:left="4320" w:hanging="360"/>
      </w:pPr>
      <w:rPr>
        <w:rFonts w:ascii="Courier New" w:hAnsi="Courier New" w:cs="Courier New" w:hint="default"/>
      </w:rPr>
    </w:lvl>
    <w:lvl w:ilvl="5" w:tplc="78082644" w:tentative="1">
      <w:start w:val="1"/>
      <w:numFmt w:val="bullet"/>
      <w:lvlText w:val=""/>
      <w:lvlJc w:val="left"/>
      <w:pPr>
        <w:ind w:left="5040" w:hanging="360"/>
      </w:pPr>
      <w:rPr>
        <w:rFonts w:ascii="Wingdings" w:hAnsi="Wingdings" w:hint="default"/>
      </w:rPr>
    </w:lvl>
    <w:lvl w:ilvl="6" w:tplc="733E85E2" w:tentative="1">
      <w:start w:val="1"/>
      <w:numFmt w:val="bullet"/>
      <w:lvlText w:val=""/>
      <w:lvlJc w:val="left"/>
      <w:pPr>
        <w:ind w:left="5760" w:hanging="360"/>
      </w:pPr>
      <w:rPr>
        <w:rFonts w:ascii="Symbol" w:hAnsi="Symbol" w:hint="default"/>
      </w:rPr>
    </w:lvl>
    <w:lvl w:ilvl="7" w:tplc="B658CD64" w:tentative="1">
      <w:start w:val="1"/>
      <w:numFmt w:val="bullet"/>
      <w:lvlText w:val="o"/>
      <w:lvlJc w:val="left"/>
      <w:pPr>
        <w:ind w:left="6480" w:hanging="360"/>
      </w:pPr>
      <w:rPr>
        <w:rFonts w:ascii="Courier New" w:hAnsi="Courier New" w:cs="Courier New" w:hint="default"/>
      </w:rPr>
    </w:lvl>
    <w:lvl w:ilvl="8" w:tplc="208048BE" w:tentative="1">
      <w:start w:val="1"/>
      <w:numFmt w:val="bullet"/>
      <w:lvlText w:val=""/>
      <w:lvlJc w:val="left"/>
      <w:pPr>
        <w:ind w:left="7200" w:hanging="360"/>
      </w:pPr>
      <w:rPr>
        <w:rFonts w:ascii="Wingdings" w:hAnsi="Wingdings" w:hint="default"/>
      </w:rPr>
    </w:lvl>
  </w:abstractNum>
  <w:abstractNum w:abstractNumId="3" w15:restartNumberingAfterBreak="0">
    <w:nsid w:val="1A6A050A"/>
    <w:multiLevelType w:val="hybridMultilevel"/>
    <w:tmpl w:val="DCE26902"/>
    <w:lvl w:ilvl="0" w:tplc="C8DAF964">
      <w:start w:val="1"/>
      <w:numFmt w:val="decimal"/>
      <w:lvlText w:val="%1."/>
      <w:lvlJc w:val="left"/>
      <w:pPr>
        <w:ind w:left="720" w:hanging="360"/>
      </w:pPr>
      <w:rPr>
        <w:rFonts w:hint="default"/>
      </w:rPr>
    </w:lvl>
    <w:lvl w:ilvl="1" w:tplc="192AE10A" w:tentative="1">
      <w:start w:val="1"/>
      <w:numFmt w:val="lowerLetter"/>
      <w:lvlText w:val="%2."/>
      <w:lvlJc w:val="left"/>
      <w:pPr>
        <w:ind w:left="1440" w:hanging="360"/>
      </w:pPr>
    </w:lvl>
    <w:lvl w:ilvl="2" w:tplc="C0E0D93C" w:tentative="1">
      <w:start w:val="1"/>
      <w:numFmt w:val="lowerRoman"/>
      <w:lvlText w:val="%3."/>
      <w:lvlJc w:val="right"/>
      <w:pPr>
        <w:ind w:left="2160" w:hanging="180"/>
      </w:pPr>
    </w:lvl>
    <w:lvl w:ilvl="3" w:tplc="55285754" w:tentative="1">
      <w:start w:val="1"/>
      <w:numFmt w:val="decimal"/>
      <w:lvlText w:val="%4."/>
      <w:lvlJc w:val="left"/>
      <w:pPr>
        <w:ind w:left="2880" w:hanging="360"/>
      </w:pPr>
    </w:lvl>
    <w:lvl w:ilvl="4" w:tplc="A68A962C" w:tentative="1">
      <w:start w:val="1"/>
      <w:numFmt w:val="lowerLetter"/>
      <w:lvlText w:val="%5."/>
      <w:lvlJc w:val="left"/>
      <w:pPr>
        <w:ind w:left="3600" w:hanging="360"/>
      </w:pPr>
    </w:lvl>
    <w:lvl w:ilvl="5" w:tplc="8B4099D0" w:tentative="1">
      <w:start w:val="1"/>
      <w:numFmt w:val="lowerRoman"/>
      <w:lvlText w:val="%6."/>
      <w:lvlJc w:val="right"/>
      <w:pPr>
        <w:ind w:left="4320" w:hanging="180"/>
      </w:pPr>
    </w:lvl>
    <w:lvl w:ilvl="6" w:tplc="6F5811A4" w:tentative="1">
      <w:start w:val="1"/>
      <w:numFmt w:val="decimal"/>
      <w:lvlText w:val="%7."/>
      <w:lvlJc w:val="left"/>
      <w:pPr>
        <w:ind w:left="5040" w:hanging="360"/>
      </w:pPr>
    </w:lvl>
    <w:lvl w:ilvl="7" w:tplc="0D5E3E4A" w:tentative="1">
      <w:start w:val="1"/>
      <w:numFmt w:val="lowerLetter"/>
      <w:lvlText w:val="%8."/>
      <w:lvlJc w:val="left"/>
      <w:pPr>
        <w:ind w:left="5760" w:hanging="360"/>
      </w:pPr>
    </w:lvl>
    <w:lvl w:ilvl="8" w:tplc="19204066" w:tentative="1">
      <w:start w:val="1"/>
      <w:numFmt w:val="lowerRoman"/>
      <w:lvlText w:val="%9."/>
      <w:lvlJc w:val="right"/>
      <w:pPr>
        <w:ind w:left="6480" w:hanging="180"/>
      </w:pPr>
    </w:lvl>
  </w:abstractNum>
  <w:abstractNum w:abstractNumId="4" w15:restartNumberingAfterBreak="0">
    <w:nsid w:val="1F19423F"/>
    <w:multiLevelType w:val="hybridMultilevel"/>
    <w:tmpl w:val="3F10C3AA"/>
    <w:lvl w:ilvl="0" w:tplc="D724FA2A">
      <w:start w:val="1"/>
      <w:numFmt w:val="decimal"/>
      <w:lvlText w:val="%1."/>
      <w:lvlJc w:val="left"/>
      <w:pPr>
        <w:ind w:left="720" w:hanging="360"/>
      </w:pPr>
      <w:rPr>
        <w:rFonts w:hint="default"/>
      </w:rPr>
    </w:lvl>
    <w:lvl w:ilvl="1" w:tplc="B9B27D6A" w:tentative="1">
      <w:start w:val="1"/>
      <w:numFmt w:val="lowerLetter"/>
      <w:lvlText w:val="%2."/>
      <w:lvlJc w:val="left"/>
      <w:pPr>
        <w:ind w:left="1440" w:hanging="360"/>
      </w:pPr>
    </w:lvl>
    <w:lvl w:ilvl="2" w:tplc="CF6260AC" w:tentative="1">
      <w:start w:val="1"/>
      <w:numFmt w:val="lowerRoman"/>
      <w:lvlText w:val="%3."/>
      <w:lvlJc w:val="right"/>
      <w:pPr>
        <w:ind w:left="2160" w:hanging="180"/>
      </w:pPr>
    </w:lvl>
    <w:lvl w:ilvl="3" w:tplc="43081B40" w:tentative="1">
      <w:start w:val="1"/>
      <w:numFmt w:val="decimal"/>
      <w:lvlText w:val="%4."/>
      <w:lvlJc w:val="left"/>
      <w:pPr>
        <w:ind w:left="2880" w:hanging="360"/>
      </w:pPr>
    </w:lvl>
    <w:lvl w:ilvl="4" w:tplc="E5E4098C" w:tentative="1">
      <w:start w:val="1"/>
      <w:numFmt w:val="lowerLetter"/>
      <w:lvlText w:val="%5."/>
      <w:lvlJc w:val="left"/>
      <w:pPr>
        <w:ind w:left="3600" w:hanging="360"/>
      </w:pPr>
    </w:lvl>
    <w:lvl w:ilvl="5" w:tplc="8960949A" w:tentative="1">
      <w:start w:val="1"/>
      <w:numFmt w:val="lowerRoman"/>
      <w:lvlText w:val="%6."/>
      <w:lvlJc w:val="right"/>
      <w:pPr>
        <w:ind w:left="4320" w:hanging="180"/>
      </w:pPr>
    </w:lvl>
    <w:lvl w:ilvl="6" w:tplc="5D7E30C4" w:tentative="1">
      <w:start w:val="1"/>
      <w:numFmt w:val="decimal"/>
      <w:lvlText w:val="%7."/>
      <w:lvlJc w:val="left"/>
      <w:pPr>
        <w:ind w:left="5040" w:hanging="360"/>
      </w:pPr>
    </w:lvl>
    <w:lvl w:ilvl="7" w:tplc="38A698F6" w:tentative="1">
      <w:start w:val="1"/>
      <w:numFmt w:val="lowerLetter"/>
      <w:lvlText w:val="%8."/>
      <w:lvlJc w:val="left"/>
      <w:pPr>
        <w:ind w:left="5760" w:hanging="360"/>
      </w:pPr>
    </w:lvl>
    <w:lvl w:ilvl="8" w:tplc="7E6EB8E0" w:tentative="1">
      <w:start w:val="1"/>
      <w:numFmt w:val="lowerRoman"/>
      <w:lvlText w:val="%9."/>
      <w:lvlJc w:val="right"/>
      <w:pPr>
        <w:ind w:left="6480" w:hanging="180"/>
      </w:pPr>
    </w:lvl>
  </w:abstractNum>
  <w:abstractNum w:abstractNumId="5" w15:restartNumberingAfterBreak="0">
    <w:nsid w:val="41D7261E"/>
    <w:multiLevelType w:val="hybridMultilevel"/>
    <w:tmpl w:val="F45E64B6"/>
    <w:lvl w:ilvl="0" w:tplc="568EDED8">
      <w:start w:val="1"/>
      <w:numFmt w:val="decimal"/>
      <w:lvlText w:val="%1."/>
      <w:lvlJc w:val="left"/>
      <w:pPr>
        <w:ind w:left="1440" w:hanging="360"/>
      </w:pPr>
    </w:lvl>
    <w:lvl w:ilvl="1" w:tplc="C94C157A" w:tentative="1">
      <w:start w:val="1"/>
      <w:numFmt w:val="lowerLetter"/>
      <w:lvlText w:val="%2."/>
      <w:lvlJc w:val="left"/>
      <w:pPr>
        <w:ind w:left="2160" w:hanging="360"/>
      </w:pPr>
    </w:lvl>
    <w:lvl w:ilvl="2" w:tplc="6AD4D066" w:tentative="1">
      <w:start w:val="1"/>
      <w:numFmt w:val="lowerRoman"/>
      <w:lvlText w:val="%3."/>
      <w:lvlJc w:val="right"/>
      <w:pPr>
        <w:ind w:left="2880" w:hanging="180"/>
      </w:pPr>
    </w:lvl>
    <w:lvl w:ilvl="3" w:tplc="99D28728" w:tentative="1">
      <w:start w:val="1"/>
      <w:numFmt w:val="decimal"/>
      <w:lvlText w:val="%4."/>
      <w:lvlJc w:val="left"/>
      <w:pPr>
        <w:ind w:left="3600" w:hanging="360"/>
      </w:pPr>
    </w:lvl>
    <w:lvl w:ilvl="4" w:tplc="B46E5F18" w:tentative="1">
      <w:start w:val="1"/>
      <w:numFmt w:val="lowerLetter"/>
      <w:lvlText w:val="%5."/>
      <w:lvlJc w:val="left"/>
      <w:pPr>
        <w:ind w:left="4320" w:hanging="360"/>
      </w:pPr>
    </w:lvl>
    <w:lvl w:ilvl="5" w:tplc="AF06F53C" w:tentative="1">
      <w:start w:val="1"/>
      <w:numFmt w:val="lowerRoman"/>
      <w:lvlText w:val="%6."/>
      <w:lvlJc w:val="right"/>
      <w:pPr>
        <w:ind w:left="5040" w:hanging="180"/>
      </w:pPr>
    </w:lvl>
    <w:lvl w:ilvl="6" w:tplc="AB0A2C6E" w:tentative="1">
      <w:start w:val="1"/>
      <w:numFmt w:val="decimal"/>
      <w:lvlText w:val="%7."/>
      <w:lvlJc w:val="left"/>
      <w:pPr>
        <w:ind w:left="5760" w:hanging="360"/>
      </w:pPr>
    </w:lvl>
    <w:lvl w:ilvl="7" w:tplc="D57C7362" w:tentative="1">
      <w:start w:val="1"/>
      <w:numFmt w:val="lowerLetter"/>
      <w:lvlText w:val="%8."/>
      <w:lvlJc w:val="left"/>
      <w:pPr>
        <w:ind w:left="6480" w:hanging="360"/>
      </w:pPr>
    </w:lvl>
    <w:lvl w:ilvl="8" w:tplc="E73C658A" w:tentative="1">
      <w:start w:val="1"/>
      <w:numFmt w:val="lowerRoman"/>
      <w:lvlText w:val="%9."/>
      <w:lvlJc w:val="right"/>
      <w:pPr>
        <w:ind w:left="7200" w:hanging="180"/>
      </w:pPr>
    </w:lvl>
  </w:abstractNum>
  <w:abstractNum w:abstractNumId="6" w15:restartNumberingAfterBreak="0">
    <w:nsid w:val="473D2DE9"/>
    <w:multiLevelType w:val="multilevel"/>
    <w:tmpl w:val="BCEEB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CF2761"/>
    <w:multiLevelType w:val="hybridMultilevel"/>
    <w:tmpl w:val="E01AD652"/>
    <w:lvl w:ilvl="0" w:tplc="FA3EDC10">
      <w:start w:val="1"/>
      <w:numFmt w:val="bullet"/>
      <w:lvlText w:val=""/>
      <w:lvlJc w:val="left"/>
      <w:pPr>
        <w:ind w:left="720" w:hanging="360"/>
      </w:pPr>
      <w:rPr>
        <w:rFonts w:ascii="Symbol" w:hAnsi="Symbol" w:hint="default"/>
      </w:rPr>
    </w:lvl>
    <w:lvl w:ilvl="1" w:tplc="E8A812E4" w:tentative="1">
      <w:start w:val="1"/>
      <w:numFmt w:val="bullet"/>
      <w:lvlText w:val="o"/>
      <w:lvlJc w:val="left"/>
      <w:pPr>
        <w:ind w:left="1440" w:hanging="360"/>
      </w:pPr>
      <w:rPr>
        <w:rFonts w:ascii="Courier New" w:hAnsi="Courier New" w:cs="Courier New" w:hint="default"/>
      </w:rPr>
    </w:lvl>
    <w:lvl w:ilvl="2" w:tplc="26B2C9AE" w:tentative="1">
      <w:start w:val="1"/>
      <w:numFmt w:val="bullet"/>
      <w:lvlText w:val=""/>
      <w:lvlJc w:val="left"/>
      <w:pPr>
        <w:ind w:left="2160" w:hanging="360"/>
      </w:pPr>
      <w:rPr>
        <w:rFonts w:ascii="Wingdings" w:hAnsi="Wingdings" w:hint="default"/>
      </w:rPr>
    </w:lvl>
    <w:lvl w:ilvl="3" w:tplc="CFD0115E" w:tentative="1">
      <w:start w:val="1"/>
      <w:numFmt w:val="bullet"/>
      <w:lvlText w:val=""/>
      <w:lvlJc w:val="left"/>
      <w:pPr>
        <w:ind w:left="2880" w:hanging="360"/>
      </w:pPr>
      <w:rPr>
        <w:rFonts w:ascii="Symbol" w:hAnsi="Symbol" w:hint="default"/>
      </w:rPr>
    </w:lvl>
    <w:lvl w:ilvl="4" w:tplc="C2D4E7D4" w:tentative="1">
      <w:start w:val="1"/>
      <w:numFmt w:val="bullet"/>
      <w:lvlText w:val="o"/>
      <w:lvlJc w:val="left"/>
      <w:pPr>
        <w:ind w:left="3600" w:hanging="360"/>
      </w:pPr>
      <w:rPr>
        <w:rFonts w:ascii="Courier New" w:hAnsi="Courier New" w:cs="Courier New" w:hint="default"/>
      </w:rPr>
    </w:lvl>
    <w:lvl w:ilvl="5" w:tplc="618221F2" w:tentative="1">
      <w:start w:val="1"/>
      <w:numFmt w:val="bullet"/>
      <w:lvlText w:val=""/>
      <w:lvlJc w:val="left"/>
      <w:pPr>
        <w:ind w:left="4320" w:hanging="360"/>
      </w:pPr>
      <w:rPr>
        <w:rFonts w:ascii="Wingdings" w:hAnsi="Wingdings" w:hint="default"/>
      </w:rPr>
    </w:lvl>
    <w:lvl w:ilvl="6" w:tplc="B6D6A160" w:tentative="1">
      <w:start w:val="1"/>
      <w:numFmt w:val="bullet"/>
      <w:lvlText w:val=""/>
      <w:lvlJc w:val="left"/>
      <w:pPr>
        <w:ind w:left="5040" w:hanging="360"/>
      </w:pPr>
      <w:rPr>
        <w:rFonts w:ascii="Symbol" w:hAnsi="Symbol" w:hint="default"/>
      </w:rPr>
    </w:lvl>
    <w:lvl w:ilvl="7" w:tplc="888015A8" w:tentative="1">
      <w:start w:val="1"/>
      <w:numFmt w:val="bullet"/>
      <w:lvlText w:val="o"/>
      <w:lvlJc w:val="left"/>
      <w:pPr>
        <w:ind w:left="5760" w:hanging="360"/>
      </w:pPr>
      <w:rPr>
        <w:rFonts w:ascii="Courier New" w:hAnsi="Courier New" w:cs="Courier New" w:hint="default"/>
      </w:rPr>
    </w:lvl>
    <w:lvl w:ilvl="8" w:tplc="15B62B6E" w:tentative="1">
      <w:start w:val="1"/>
      <w:numFmt w:val="bullet"/>
      <w:lvlText w:val=""/>
      <w:lvlJc w:val="left"/>
      <w:pPr>
        <w:ind w:left="6480" w:hanging="360"/>
      </w:pPr>
      <w:rPr>
        <w:rFonts w:ascii="Wingdings" w:hAnsi="Wingdings" w:hint="default"/>
      </w:rPr>
    </w:lvl>
  </w:abstractNum>
  <w:abstractNum w:abstractNumId="8" w15:restartNumberingAfterBreak="0">
    <w:nsid w:val="5DF30DBA"/>
    <w:multiLevelType w:val="hybridMultilevel"/>
    <w:tmpl w:val="41BC4BAE"/>
    <w:lvl w:ilvl="0" w:tplc="C562EE86">
      <w:start w:val="1"/>
      <w:numFmt w:val="decimal"/>
      <w:lvlText w:val="%1."/>
      <w:lvlJc w:val="left"/>
      <w:pPr>
        <w:ind w:left="720" w:hanging="360"/>
      </w:pPr>
      <w:rPr>
        <w:rFonts w:hint="default"/>
      </w:rPr>
    </w:lvl>
    <w:lvl w:ilvl="1" w:tplc="2D5C8506" w:tentative="1">
      <w:start w:val="1"/>
      <w:numFmt w:val="lowerLetter"/>
      <w:lvlText w:val="%2."/>
      <w:lvlJc w:val="left"/>
      <w:pPr>
        <w:ind w:left="1440" w:hanging="360"/>
      </w:pPr>
    </w:lvl>
    <w:lvl w:ilvl="2" w:tplc="D52EEF5C" w:tentative="1">
      <w:start w:val="1"/>
      <w:numFmt w:val="lowerRoman"/>
      <w:lvlText w:val="%3."/>
      <w:lvlJc w:val="right"/>
      <w:pPr>
        <w:ind w:left="2160" w:hanging="180"/>
      </w:pPr>
    </w:lvl>
    <w:lvl w:ilvl="3" w:tplc="28F80A86" w:tentative="1">
      <w:start w:val="1"/>
      <w:numFmt w:val="decimal"/>
      <w:lvlText w:val="%4."/>
      <w:lvlJc w:val="left"/>
      <w:pPr>
        <w:ind w:left="2880" w:hanging="360"/>
      </w:pPr>
    </w:lvl>
    <w:lvl w:ilvl="4" w:tplc="191477DA" w:tentative="1">
      <w:start w:val="1"/>
      <w:numFmt w:val="lowerLetter"/>
      <w:lvlText w:val="%5."/>
      <w:lvlJc w:val="left"/>
      <w:pPr>
        <w:ind w:left="3600" w:hanging="360"/>
      </w:pPr>
    </w:lvl>
    <w:lvl w:ilvl="5" w:tplc="5B4AB81E" w:tentative="1">
      <w:start w:val="1"/>
      <w:numFmt w:val="lowerRoman"/>
      <w:lvlText w:val="%6."/>
      <w:lvlJc w:val="right"/>
      <w:pPr>
        <w:ind w:left="4320" w:hanging="180"/>
      </w:pPr>
    </w:lvl>
    <w:lvl w:ilvl="6" w:tplc="EA346AD0" w:tentative="1">
      <w:start w:val="1"/>
      <w:numFmt w:val="decimal"/>
      <w:lvlText w:val="%7."/>
      <w:lvlJc w:val="left"/>
      <w:pPr>
        <w:ind w:left="5040" w:hanging="360"/>
      </w:pPr>
    </w:lvl>
    <w:lvl w:ilvl="7" w:tplc="45B81F6A" w:tentative="1">
      <w:start w:val="1"/>
      <w:numFmt w:val="lowerLetter"/>
      <w:lvlText w:val="%8."/>
      <w:lvlJc w:val="left"/>
      <w:pPr>
        <w:ind w:left="5760" w:hanging="360"/>
      </w:pPr>
    </w:lvl>
    <w:lvl w:ilvl="8" w:tplc="9B800056" w:tentative="1">
      <w:start w:val="1"/>
      <w:numFmt w:val="lowerRoman"/>
      <w:lvlText w:val="%9."/>
      <w:lvlJc w:val="right"/>
      <w:pPr>
        <w:ind w:left="6480" w:hanging="180"/>
      </w:pPr>
    </w:lvl>
  </w:abstractNum>
  <w:abstractNum w:abstractNumId="9" w15:restartNumberingAfterBreak="0">
    <w:nsid w:val="73210566"/>
    <w:multiLevelType w:val="hybridMultilevel"/>
    <w:tmpl w:val="3F10C3AA"/>
    <w:lvl w:ilvl="0" w:tplc="D2AEFA4E">
      <w:start w:val="1"/>
      <w:numFmt w:val="decimal"/>
      <w:lvlText w:val="%1."/>
      <w:lvlJc w:val="left"/>
      <w:pPr>
        <w:ind w:left="720" w:hanging="360"/>
      </w:pPr>
      <w:rPr>
        <w:rFonts w:hint="default"/>
      </w:rPr>
    </w:lvl>
    <w:lvl w:ilvl="1" w:tplc="4B208EBA" w:tentative="1">
      <w:start w:val="1"/>
      <w:numFmt w:val="lowerLetter"/>
      <w:lvlText w:val="%2."/>
      <w:lvlJc w:val="left"/>
      <w:pPr>
        <w:ind w:left="1440" w:hanging="360"/>
      </w:pPr>
    </w:lvl>
    <w:lvl w:ilvl="2" w:tplc="E10AC534" w:tentative="1">
      <w:start w:val="1"/>
      <w:numFmt w:val="lowerRoman"/>
      <w:lvlText w:val="%3."/>
      <w:lvlJc w:val="right"/>
      <w:pPr>
        <w:ind w:left="2160" w:hanging="180"/>
      </w:pPr>
    </w:lvl>
    <w:lvl w:ilvl="3" w:tplc="E708E16E" w:tentative="1">
      <w:start w:val="1"/>
      <w:numFmt w:val="decimal"/>
      <w:lvlText w:val="%4."/>
      <w:lvlJc w:val="left"/>
      <w:pPr>
        <w:ind w:left="2880" w:hanging="360"/>
      </w:pPr>
    </w:lvl>
    <w:lvl w:ilvl="4" w:tplc="CCD6D018" w:tentative="1">
      <w:start w:val="1"/>
      <w:numFmt w:val="lowerLetter"/>
      <w:lvlText w:val="%5."/>
      <w:lvlJc w:val="left"/>
      <w:pPr>
        <w:ind w:left="3600" w:hanging="360"/>
      </w:pPr>
    </w:lvl>
    <w:lvl w:ilvl="5" w:tplc="AFD86C8A" w:tentative="1">
      <w:start w:val="1"/>
      <w:numFmt w:val="lowerRoman"/>
      <w:lvlText w:val="%6."/>
      <w:lvlJc w:val="right"/>
      <w:pPr>
        <w:ind w:left="4320" w:hanging="180"/>
      </w:pPr>
    </w:lvl>
    <w:lvl w:ilvl="6" w:tplc="646C18A2" w:tentative="1">
      <w:start w:val="1"/>
      <w:numFmt w:val="decimal"/>
      <w:lvlText w:val="%7."/>
      <w:lvlJc w:val="left"/>
      <w:pPr>
        <w:ind w:left="5040" w:hanging="360"/>
      </w:pPr>
    </w:lvl>
    <w:lvl w:ilvl="7" w:tplc="76B0E2C0" w:tentative="1">
      <w:start w:val="1"/>
      <w:numFmt w:val="lowerLetter"/>
      <w:lvlText w:val="%8."/>
      <w:lvlJc w:val="left"/>
      <w:pPr>
        <w:ind w:left="5760" w:hanging="360"/>
      </w:pPr>
    </w:lvl>
    <w:lvl w:ilvl="8" w:tplc="73A63768"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6"/>
  </w:num>
  <w:num w:numId="5">
    <w:abstractNumId w:val="0"/>
  </w:num>
  <w:num w:numId="6">
    <w:abstractNumId w:val="4"/>
  </w:num>
  <w:num w:numId="7">
    <w:abstractNumId w:val="9"/>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D44"/>
    <w:rsid w:val="00002B51"/>
    <w:rsid w:val="00003D4F"/>
    <w:rsid w:val="00011E31"/>
    <w:rsid w:val="00012689"/>
    <w:rsid w:val="000178DE"/>
    <w:rsid w:val="00021490"/>
    <w:rsid w:val="00022556"/>
    <w:rsid w:val="00023E74"/>
    <w:rsid w:val="0002403B"/>
    <w:rsid w:val="000270F0"/>
    <w:rsid w:val="00027E30"/>
    <w:rsid w:val="0003586C"/>
    <w:rsid w:val="00036DD6"/>
    <w:rsid w:val="0003738B"/>
    <w:rsid w:val="00040DD2"/>
    <w:rsid w:val="00041859"/>
    <w:rsid w:val="00043550"/>
    <w:rsid w:val="00045E56"/>
    <w:rsid w:val="00050BD6"/>
    <w:rsid w:val="00050BFF"/>
    <w:rsid w:val="00051124"/>
    <w:rsid w:val="000512F0"/>
    <w:rsid w:val="00054D90"/>
    <w:rsid w:val="00055B19"/>
    <w:rsid w:val="00056F8A"/>
    <w:rsid w:val="000572F5"/>
    <w:rsid w:val="00057CBA"/>
    <w:rsid w:val="0006074D"/>
    <w:rsid w:val="00066ADF"/>
    <w:rsid w:val="000670B6"/>
    <w:rsid w:val="00074D11"/>
    <w:rsid w:val="00080232"/>
    <w:rsid w:val="00082207"/>
    <w:rsid w:val="00082978"/>
    <w:rsid w:val="000874C6"/>
    <w:rsid w:val="00087F8D"/>
    <w:rsid w:val="000901B5"/>
    <w:rsid w:val="00092779"/>
    <w:rsid w:val="000932E4"/>
    <w:rsid w:val="0009427D"/>
    <w:rsid w:val="000951AC"/>
    <w:rsid w:val="000960FF"/>
    <w:rsid w:val="000A26D5"/>
    <w:rsid w:val="000A58B6"/>
    <w:rsid w:val="000B1A48"/>
    <w:rsid w:val="000B2E11"/>
    <w:rsid w:val="000B4250"/>
    <w:rsid w:val="000B6624"/>
    <w:rsid w:val="000C2CE3"/>
    <w:rsid w:val="000C3595"/>
    <w:rsid w:val="000C6483"/>
    <w:rsid w:val="000D0E80"/>
    <w:rsid w:val="000D50B6"/>
    <w:rsid w:val="000D6315"/>
    <w:rsid w:val="000E013E"/>
    <w:rsid w:val="000E16FC"/>
    <w:rsid w:val="000E2C62"/>
    <w:rsid w:val="000E6CE2"/>
    <w:rsid w:val="000E6FAA"/>
    <w:rsid w:val="000F1DC2"/>
    <w:rsid w:val="000F231D"/>
    <w:rsid w:val="000F3058"/>
    <w:rsid w:val="000F3311"/>
    <w:rsid w:val="000F5754"/>
    <w:rsid w:val="000F5CAD"/>
    <w:rsid w:val="000F73B7"/>
    <w:rsid w:val="000F7A5E"/>
    <w:rsid w:val="0010263B"/>
    <w:rsid w:val="00104701"/>
    <w:rsid w:val="001049AF"/>
    <w:rsid w:val="00104ACA"/>
    <w:rsid w:val="0011129C"/>
    <w:rsid w:val="001134F1"/>
    <w:rsid w:val="001153C6"/>
    <w:rsid w:val="001157B8"/>
    <w:rsid w:val="00120484"/>
    <w:rsid w:val="001206C4"/>
    <w:rsid w:val="001208EE"/>
    <w:rsid w:val="001242B2"/>
    <w:rsid w:val="00125799"/>
    <w:rsid w:val="001275D9"/>
    <w:rsid w:val="00134217"/>
    <w:rsid w:val="001374B0"/>
    <w:rsid w:val="001406B2"/>
    <w:rsid w:val="00140BD2"/>
    <w:rsid w:val="00143B09"/>
    <w:rsid w:val="00144AAF"/>
    <w:rsid w:val="00144B52"/>
    <w:rsid w:val="00147088"/>
    <w:rsid w:val="00147961"/>
    <w:rsid w:val="00147AD2"/>
    <w:rsid w:val="001515DB"/>
    <w:rsid w:val="0015197E"/>
    <w:rsid w:val="00151A04"/>
    <w:rsid w:val="00152E01"/>
    <w:rsid w:val="001557B0"/>
    <w:rsid w:val="0016533B"/>
    <w:rsid w:val="001676BC"/>
    <w:rsid w:val="001710A1"/>
    <w:rsid w:val="0017451E"/>
    <w:rsid w:val="00176B20"/>
    <w:rsid w:val="00176D40"/>
    <w:rsid w:val="00177054"/>
    <w:rsid w:val="001821F2"/>
    <w:rsid w:val="00186A90"/>
    <w:rsid w:val="00190E80"/>
    <w:rsid w:val="0019288A"/>
    <w:rsid w:val="001A1591"/>
    <w:rsid w:val="001A4DF9"/>
    <w:rsid w:val="001B2702"/>
    <w:rsid w:val="001B4AA3"/>
    <w:rsid w:val="001B78F7"/>
    <w:rsid w:val="001C0F0A"/>
    <w:rsid w:val="001C1C99"/>
    <w:rsid w:val="001C643E"/>
    <w:rsid w:val="001C6540"/>
    <w:rsid w:val="001D011B"/>
    <w:rsid w:val="001D30EA"/>
    <w:rsid w:val="001D55C4"/>
    <w:rsid w:val="001D6AF0"/>
    <w:rsid w:val="001D7511"/>
    <w:rsid w:val="001E03E6"/>
    <w:rsid w:val="001E04C2"/>
    <w:rsid w:val="001E36C8"/>
    <w:rsid w:val="001E3A6C"/>
    <w:rsid w:val="001E4A36"/>
    <w:rsid w:val="001F1247"/>
    <w:rsid w:val="001F1D8B"/>
    <w:rsid w:val="001F2101"/>
    <w:rsid w:val="001F4036"/>
    <w:rsid w:val="001F4F09"/>
    <w:rsid w:val="001F75ED"/>
    <w:rsid w:val="001F7DA9"/>
    <w:rsid w:val="0020091A"/>
    <w:rsid w:val="00201CA4"/>
    <w:rsid w:val="002026C9"/>
    <w:rsid w:val="00205B49"/>
    <w:rsid w:val="002068E3"/>
    <w:rsid w:val="00206C0C"/>
    <w:rsid w:val="00207174"/>
    <w:rsid w:val="00212348"/>
    <w:rsid w:val="00212363"/>
    <w:rsid w:val="0021415F"/>
    <w:rsid w:val="00214BF1"/>
    <w:rsid w:val="0021537B"/>
    <w:rsid w:val="00220B6F"/>
    <w:rsid w:val="002252DB"/>
    <w:rsid w:val="0023061E"/>
    <w:rsid w:val="0023313A"/>
    <w:rsid w:val="00234714"/>
    <w:rsid w:val="00236589"/>
    <w:rsid w:val="002400E1"/>
    <w:rsid w:val="002450E7"/>
    <w:rsid w:val="00246693"/>
    <w:rsid w:val="00246CDB"/>
    <w:rsid w:val="002500A3"/>
    <w:rsid w:val="002504D1"/>
    <w:rsid w:val="002504EF"/>
    <w:rsid w:val="00254A1E"/>
    <w:rsid w:val="00255669"/>
    <w:rsid w:val="002559A0"/>
    <w:rsid w:val="00260103"/>
    <w:rsid w:val="00260CA0"/>
    <w:rsid w:val="00261A30"/>
    <w:rsid w:val="00262B93"/>
    <w:rsid w:val="00264523"/>
    <w:rsid w:val="002651E8"/>
    <w:rsid w:val="002666D2"/>
    <w:rsid w:val="00272216"/>
    <w:rsid w:val="00272BB3"/>
    <w:rsid w:val="00273AF4"/>
    <w:rsid w:val="00280DF3"/>
    <w:rsid w:val="002818E9"/>
    <w:rsid w:val="00281ABB"/>
    <w:rsid w:val="00282F95"/>
    <w:rsid w:val="00283A82"/>
    <w:rsid w:val="00283EF8"/>
    <w:rsid w:val="00285503"/>
    <w:rsid w:val="00286892"/>
    <w:rsid w:val="00286977"/>
    <w:rsid w:val="00286BE4"/>
    <w:rsid w:val="002911D5"/>
    <w:rsid w:val="0029121F"/>
    <w:rsid w:val="0029223B"/>
    <w:rsid w:val="00292F0B"/>
    <w:rsid w:val="002939F3"/>
    <w:rsid w:val="002945FF"/>
    <w:rsid w:val="00294729"/>
    <w:rsid w:val="002A01BC"/>
    <w:rsid w:val="002A1730"/>
    <w:rsid w:val="002A1BB9"/>
    <w:rsid w:val="002A3FF4"/>
    <w:rsid w:val="002A5F8C"/>
    <w:rsid w:val="002A68FB"/>
    <w:rsid w:val="002B00A0"/>
    <w:rsid w:val="002B2597"/>
    <w:rsid w:val="002B2F5B"/>
    <w:rsid w:val="002B329B"/>
    <w:rsid w:val="002B58C4"/>
    <w:rsid w:val="002B65E3"/>
    <w:rsid w:val="002C0E8D"/>
    <w:rsid w:val="002C160F"/>
    <w:rsid w:val="002C41CE"/>
    <w:rsid w:val="002C4D24"/>
    <w:rsid w:val="002C691F"/>
    <w:rsid w:val="002D0DDA"/>
    <w:rsid w:val="002D18F1"/>
    <w:rsid w:val="002D1D3C"/>
    <w:rsid w:val="002D1EC1"/>
    <w:rsid w:val="002D5779"/>
    <w:rsid w:val="002D60D9"/>
    <w:rsid w:val="002D6178"/>
    <w:rsid w:val="002D6B26"/>
    <w:rsid w:val="002D6D72"/>
    <w:rsid w:val="002D75DA"/>
    <w:rsid w:val="002D7AC4"/>
    <w:rsid w:val="002E40BB"/>
    <w:rsid w:val="002E7391"/>
    <w:rsid w:val="002F124A"/>
    <w:rsid w:val="002F7F94"/>
    <w:rsid w:val="00303239"/>
    <w:rsid w:val="0030376E"/>
    <w:rsid w:val="00305919"/>
    <w:rsid w:val="00305E8A"/>
    <w:rsid w:val="00310270"/>
    <w:rsid w:val="003107AF"/>
    <w:rsid w:val="00312358"/>
    <w:rsid w:val="00314219"/>
    <w:rsid w:val="003241EE"/>
    <w:rsid w:val="0032497E"/>
    <w:rsid w:val="00324AD9"/>
    <w:rsid w:val="00324F73"/>
    <w:rsid w:val="00330626"/>
    <w:rsid w:val="003332D9"/>
    <w:rsid w:val="00333BE1"/>
    <w:rsid w:val="00335812"/>
    <w:rsid w:val="0033619F"/>
    <w:rsid w:val="0033719F"/>
    <w:rsid w:val="0034294F"/>
    <w:rsid w:val="00343996"/>
    <w:rsid w:val="00343A81"/>
    <w:rsid w:val="00352BA3"/>
    <w:rsid w:val="00353866"/>
    <w:rsid w:val="00353BB9"/>
    <w:rsid w:val="00353D34"/>
    <w:rsid w:val="00355089"/>
    <w:rsid w:val="003576CF"/>
    <w:rsid w:val="00363158"/>
    <w:rsid w:val="003638E0"/>
    <w:rsid w:val="00365866"/>
    <w:rsid w:val="00374DF1"/>
    <w:rsid w:val="00377078"/>
    <w:rsid w:val="003813E3"/>
    <w:rsid w:val="003819DC"/>
    <w:rsid w:val="0038272B"/>
    <w:rsid w:val="003838F4"/>
    <w:rsid w:val="0038720D"/>
    <w:rsid w:val="0039382C"/>
    <w:rsid w:val="0039639B"/>
    <w:rsid w:val="00396A1A"/>
    <w:rsid w:val="003973FE"/>
    <w:rsid w:val="00397C7F"/>
    <w:rsid w:val="003A55F1"/>
    <w:rsid w:val="003A695E"/>
    <w:rsid w:val="003B0D25"/>
    <w:rsid w:val="003B265C"/>
    <w:rsid w:val="003B2791"/>
    <w:rsid w:val="003B588E"/>
    <w:rsid w:val="003C1CF5"/>
    <w:rsid w:val="003C63DD"/>
    <w:rsid w:val="003D0D80"/>
    <w:rsid w:val="003D266B"/>
    <w:rsid w:val="003D2B35"/>
    <w:rsid w:val="003D30C4"/>
    <w:rsid w:val="003D3E10"/>
    <w:rsid w:val="003D3FDD"/>
    <w:rsid w:val="003D4384"/>
    <w:rsid w:val="003D4825"/>
    <w:rsid w:val="003D48F0"/>
    <w:rsid w:val="003D5467"/>
    <w:rsid w:val="003D717D"/>
    <w:rsid w:val="003E2796"/>
    <w:rsid w:val="003E2F21"/>
    <w:rsid w:val="003E5A10"/>
    <w:rsid w:val="003E6CB0"/>
    <w:rsid w:val="003E72B9"/>
    <w:rsid w:val="003F046E"/>
    <w:rsid w:val="003F7D7D"/>
    <w:rsid w:val="00400CE4"/>
    <w:rsid w:val="004010BE"/>
    <w:rsid w:val="00404AF1"/>
    <w:rsid w:val="00404BEC"/>
    <w:rsid w:val="00405B61"/>
    <w:rsid w:val="00406E90"/>
    <w:rsid w:val="00406F29"/>
    <w:rsid w:val="0041240D"/>
    <w:rsid w:val="00412F33"/>
    <w:rsid w:val="0041470F"/>
    <w:rsid w:val="00414DBE"/>
    <w:rsid w:val="004151FD"/>
    <w:rsid w:val="00416816"/>
    <w:rsid w:val="004168F0"/>
    <w:rsid w:val="00417291"/>
    <w:rsid w:val="0041779C"/>
    <w:rsid w:val="00417B90"/>
    <w:rsid w:val="00420B66"/>
    <w:rsid w:val="0042493E"/>
    <w:rsid w:val="00427DE9"/>
    <w:rsid w:val="00436EA7"/>
    <w:rsid w:val="00441076"/>
    <w:rsid w:val="00442935"/>
    <w:rsid w:val="00442B03"/>
    <w:rsid w:val="0044318F"/>
    <w:rsid w:val="00451B8D"/>
    <w:rsid w:val="00454C9D"/>
    <w:rsid w:val="004565DF"/>
    <w:rsid w:val="00457585"/>
    <w:rsid w:val="00460951"/>
    <w:rsid w:val="004615D1"/>
    <w:rsid w:val="00461B6F"/>
    <w:rsid w:val="004639D2"/>
    <w:rsid w:val="00463E26"/>
    <w:rsid w:val="00474980"/>
    <w:rsid w:val="00477035"/>
    <w:rsid w:val="00480BCE"/>
    <w:rsid w:val="00484900"/>
    <w:rsid w:val="00484E00"/>
    <w:rsid w:val="004852EF"/>
    <w:rsid w:val="00486ECD"/>
    <w:rsid w:val="0049132B"/>
    <w:rsid w:val="00491EBD"/>
    <w:rsid w:val="00492498"/>
    <w:rsid w:val="00492690"/>
    <w:rsid w:val="00492CD0"/>
    <w:rsid w:val="004935E4"/>
    <w:rsid w:val="0049506D"/>
    <w:rsid w:val="0049629F"/>
    <w:rsid w:val="00496A8B"/>
    <w:rsid w:val="004B23CF"/>
    <w:rsid w:val="004B56B0"/>
    <w:rsid w:val="004B694B"/>
    <w:rsid w:val="004C0FCC"/>
    <w:rsid w:val="004C27B3"/>
    <w:rsid w:val="004C39F0"/>
    <w:rsid w:val="004C5784"/>
    <w:rsid w:val="004C66F3"/>
    <w:rsid w:val="004D331E"/>
    <w:rsid w:val="004D4A9D"/>
    <w:rsid w:val="004D760C"/>
    <w:rsid w:val="004E2232"/>
    <w:rsid w:val="004E3E7A"/>
    <w:rsid w:val="004E4951"/>
    <w:rsid w:val="004E5A51"/>
    <w:rsid w:val="004E5E97"/>
    <w:rsid w:val="004E77C4"/>
    <w:rsid w:val="004E7F76"/>
    <w:rsid w:val="004E7FDE"/>
    <w:rsid w:val="004F05F7"/>
    <w:rsid w:val="004F0B50"/>
    <w:rsid w:val="004F139C"/>
    <w:rsid w:val="00501CA9"/>
    <w:rsid w:val="00502BB3"/>
    <w:rsid w:val="00504664"/>
    <w:rsid w:val="005048C3"/>
    <w:rsid w:val="00505B59"/>
    <w:rsid w:val="005066BA"/>
    <w:rsid w:val="00506BFE"/>
    <w:rsid w:val="00507078"/>
    <w:rsid w:val="005106DD"/>
    <w:rsid w:val="005108BB"/>
    <w:rsid w:val="00512E18"/>
    <w:rsid w:val="0051486B"/>
    <w:rsid w:val="005204AE"/>
    <w:rsid w:val="00521FDF"/>
    <w:rsid w:val="0052370F"/>
    <w:rsid w:val="005325D2"/>
    <w:rsid w:val="00533F74"/>
    <w:rsid w:val="00537775"/>
    <w:rsid w:val="0054089E"/>
    <w:rsid w:val="0054136F"/>
    <w:rsid w:val="005458BD"/>
    <w:rsid w:val="00546293"/>
    <w:rsid w:val="005476AA"/>
    <w:rsid w:val="00550DA0"/>
    <w:rsid w:val="00553521"/>
    <w:rsid w:val="00554CE9"/>
    <w:rsid w:val="00561758"/>
    <w:rsid w:val="00564858"/>
    <w:rsid w:val="00564AC9"/>
    <w:rsid w:val="00566367"/>
    <w:rsid w:val="00567EC2"/>
    <w:rsid w:val="00570C77"/>
    <w:rsid w:val="00571172"/>
    <w:rsid w:val="00571994"/>
    <w:rsid w:val="0057496A"/>
    <w:rsid w:val="00575192"/>
    <w:rsid w:val="00576F7A"/>
    <w:rsid w:val="005805E6"/>
    <w:rsid w:val="00580E73"/>
    <w:rsid w:val="00582881"/>
    <w:rsid w:val="00584DF9"/>
    <w:rsid w:val="00590114"/>
    <w:rsid w:val="00592A70"/>
    <w:rsid w:val="00593543"/>
    <w:rsid w:val="005937D7"/>
    <w:rsid w:val="005970AD"/>
    <w:rsid w:val="005A0153"/>
    <w:rsid w:val="005A60D2"/>
    <w:rsid w:val="005B0F47"/>
    <w:rsid w:val="005C3015"/>
    <w:rsid w:val="005C3350"/>
    <w:rsid w:val="005C4088"/>
    <w:rsid w:val="005C4D34"/>
    <w:rsid w:val="005C5FFE"/>
    <w:rsid w:val="005C793D"/>
    <w:rsid w:val="005D0BC0"/>
    <w:rsid w:val="005D0DB1"/>
    <w:rsid w:val="005D16A0"/>
    <w:rsid w:val="005D5EA5"/>
    <w:rsid w:val="005E05C3"/>
    <w:rsid w:val="005E1794"/>
    <w:rsid w:val="005E18B2"/>
    <w:rsid w:val="005E44E0"/>
    <w:rsid w:val="005E55C3"/>
    <w:rsid w:val="005F4B73"/>
    <w:rsid w:val="005F522E"/>
    <w:rsid w:val="0060122E"/>
    <w:rsid w:val="006012F3"/>
    <w:rsid w:val="00601559"/>
    <w:rsid w:val="006023CF"/>
    <w:rsid w:val="006046D5"/>
    <w:rsid w:val="00604CA6"/>
    <w:rsid w:val="00604F9A"/>
    <w:rsid w:val="00606B05"/>
    <w:rsid w:val="00611745"/>
    <w:rsid w:val="00612552"/>
    <w:rsid w:val="00612B0C"/>
    <w:rsid w:val="006205C4"/>
    <w:rsid w:val="00622405"/>
    <w:rsid w:val="00622D95"/>
    <w:rsid w:val="006233CE"/>
    <w:rsid w:val="00623C63"/>
    <w:rsid w:val="00624C87"/>
    <w:rsid w:val="00626BDB"/>
    <w:rsid w:val="0063395B"/>
    <w:rsid w:val="006370B3"/>
    <w:rsid w:val="00641267"/>
    <w:rsid w:val="0064161D"/>
    <w:rsid w:val="00641650"/>
    <w:rsid w:val="00642986"/>
    <w:rsid w:val="00642C36"/>
    <w:rsid w:val="00643AA5"/>
    <w:rsid w:val="00644704"/>
    <w:rsid w:val="00644D39"/>
    <w:rsid w:val="006450B8"/>
    <w:rsid w:val="00655F94"/>
    <w:rsid w:val="00656519"/>
    <w:rsid w:val="00656DA5"/>
    <w:rsid w:val="00664757"/>
    <w:rsid w:val="006650DB"/>
    <w:rsid w:val="00672190"/>
    <w:rsid w:val="00674F27"/>
    <w:rsid w:val="00682944"/>
    <w:rsid w:val="006834BA"/>
    <w:rsid w:val="00686F77"/>
    <w:rsid w:val="00691B66"/>
    <w:rsid w:val="00693EC9"/>
    <w:rsid w:val="006940E5"/>
    <w:rsid w:val="006A24CD"/>
    <w:rsid w:val="006A2FF8"/>
    <w:rsid w:val="006A595E"/>
    <w:rsid w:val="006A7968"/>
    <w:rsid w:val="006B02E5"/>
    <w:rsid w:val="006B175E"/>
    <w:rsid w:val="006B2FB8"/>
    <w:rsid w:val="006C1701"/>
    <w:rsid w:val="006C5C71"/>
    <w:rsid w:val="006C6FDE"/>
    <w:rsid w:val="006C78EE"/>
    <w:rsid w:val="006C7A74"/>
    <w:rsid w:val="006D2AF4"/>
    <w:rsid w:val="006D36D6"/>
    <w:rsid w:val="006D3C9C"/>
    <w:rsid w:val="006D598E"/>
    <w:rsid w:val="006D6A2C"/>
    <w:rsid w:val="006D71A5"/>
    <w:rsid w:val="006D78DB"/>
    <w:rsid w:val="006E0DD6"/>
    <w:rsid w:val="006E3B55"/>
    <w:rsid w:val="006E4E46"/>
    <w:rsid w:val="006E6909"/>
    <w:rsid w:val="006F17DF"/>
    <w:rsid w:val="006F45EF"/>
    <w:rsid w:val="006F5EBD"/>
    <w:rsid w:val="006F5F12"/>
    <w:rsid w:val="006F703F"/>
    <w:rsid w:val="00700F91"/>
    <w:rsid w:val="0070318F"/>
    <w:rsid w:val="0070673C"/>
    <w:rsid w:val="00710540"/>
    <w:rsid w:val="00712264"/>
    <w:rsid w:val="0071233B"/>
    <w:rsid w:val="00712577"/>
    <w:rsid w:val="00712586"/>
    <w:rsid w:val="0071568C"/>
    <w:rsid w:val="007161D3"/>
    <w:rsid w:val="00717405"/>
    <w:rsid w:val="0072026D"/>
    <w:rsid w:val="00721081"/>
    <w:rsid w:val="00721F3F"/>
    <w:rsid w:val="00723DA0"/>
    <w:rsid w:val="00724341"/>
    <w:rsid w:val="00725333"/>
    <w:rsid w:val="00725BC6"/>
    <w:rsid w:val="00726291"/>
    <w:rsid w:val="00734AC5"/>
    <w:rsid w:val="00735C75"/>
    <w:rsid w:val="007404C2"/>
    <w:rsid w:val="0074260E"/>
    <w:rsid w:val="00744AA9"/>
    <w:rsid w:val="0074722A"/>
    <w:rsid w:val="00750401"/>
    <w:rsid w:val="00751883"/>
    <w:rsid w:val="007521D1"/>
    <w:rsid w:val="00752C6B"/>
    <w:rsid w:val="00752EF6"/>
    <w:rsid w:val="00753F6E"/>
    <w:rsid w:val="007556E4"/>
    <w:rsid w:val="007562ED"/>
    <w:rsid w:val="00756CF1"/>
    <w:rsid w:val="007570B0"/>
    <w:rsid w:val="007607A6"/>
    <w:rsid w:val="00762999"/>
    <w:rsid w:val="00764D22"/>
    <w:rsid w:val="00767BD2"/>
    <w:rsid w:val="007707CF"/>
    <w:rsid w:val="007709DD"/>
    <w:rsid w:val="007711B5"/>
    <w:rsid w:val="007722BC"/>
    <w:rsid w:val="0077329F"/>
    <w:rsid w:val="00776589"/>
    <w:rsid w:val="00780114"/>
    <w:rsid w:val="00780760"/>
    <w:rsid w:val="007827C1"/>
    <w:rsid w:val="00782EA9"/>
    <w:rsid w:val="007842EB"/>
    <w:rsid w:val="007850B2"/>
    <w:rsid w:val="00785EC7"/>
    <w:rsid w:val="00786433"/>
    <w:rsid w:val="007901A4"/>
    <w:rsid w:val="00792FAB"/>
    <w:rsid w:val="007A02D6"/>
    <w:rsid w:val="007A1CEE"/>
    <w:rsid w:val="007A2BA9"/>
    <w:rsid w:val="007A3894"/>
    <w:rsid w:val="007A4825"/>
    <w:rsid w:val="007A69EF"/>
    <w:rsid w:val="007A6EBB"/>
    <w:rsid w:val="007A7291"/>
    <w:rsid w:val="007B1AA9"/>
    <w:rsid w:val="007B32FF"/>
    <w:rsid w:val="007C0247"/>
    <w:rsid w:val="007C0DD6"/>
    <w:rsid w:val="007C1062"/>
    <w:rsid w:val="007C15EA"/>
    <w:rsid w:val="007C1D8A"/>
    <w:rsid w:val="007C228C"/>
    <w:rsid w:val="007C418D"/>
    <w:rsid w:val="007C6229"/>
    <w:rsid w:val="007D0119"/>
    <w:rsid w:val="007D28FA"/>
    <w:rsid w:val="007D410F"/>
    <w:rsid w:val="007D6542"/>
    <w:rsid w:val="007E0229"/>
    <w:rsid w:val="007E18C4"/>
    <w:rsid w:val="007E1E5B"/>
    <w:rsid w:val="007E2DFE"/>
    <w:rsid w:val="007E3AF8"/>
    <w:rsid w:val="007E56C7"/>
    <w:rsid w:val="007F00F2"/>
    <w:rsid w:val="007F0CF6"/>
    <w:rsid w:val="007F1F49"/>
    <w:rsid w:val="007F25AC"/>
    <w:rsid w:val="007F3E9C"/>
    <w:rsid w:val="007F4A19"/>
    <w:rsid w:val="007F7B6A"/>
    <w:rsid w:val="00803C1C"/>
    <w:rsid w:val="00803ECF"/>
    <w:rsid w:val="00806069"/>
    <w:rsid w:val="00806D79"/>
    <w:rsid w:val="00807B6A"/>
    <w:rsid w:val="00810C4B"/>
    <w:rsid w:val="00813E4F"/>
    <w:rsid w:val="0082571F"/>
    <w:rsid w:val="008261AD"/>
    <w:rsid w:val="00830684"/>
    <w:rsid w:val="0083105E"/>
    <w:rsid w:val="00831CAD"/>
    <w:rsid w:val="00831D81"/>
    <w:rsid w:val="008328A0"/>
    <w:rsid w:val="0083510D"/>
    <w:rsid w:val="00836527"/>
    <w:rsid w:val="00844575"/>
    <w:rsid w:val="00844E7E"/>
    <w:rsid w:val="0084553D"/>
    <w:rsid w:val="00851E22"/>
    <w:rsid w:val="00851E43"/>
    <w:rsid w:val="008527AB"/>
    <w:rsid w:val="00852951"/>
    <w:rsid w:val="00852B06"/>
    <w:rsid w:val="0085496B"/>
    <w:rsid w:val="00854BC3"/>
    <w:rsid w:val="00855FA7"/>
    <w:rsid w:val="00856D71"/>
    <w:rsid w:val="00860CD3"/>
    <w:rsid w:val="00861EBA"/>
    <w:rsid w:val="00865DB2"/>
    <w:rsid w:val="008674E0"/>
    <w:rsid w:val="00870657"/>
    <w:rsid w:val="00872572"/>
    <w:rsid w:val="00872B6C"/>
    <w:rsid w:val="00872DD2"/>
    <w:rsid w:val="0087646B"/>
    <w:rsid w:val="00877087"/>
    <w:rsid w:val="008824A3"/>
    <w:rsid w:val="008825BA"/>
    <w:rsid w:val="008838C0"/>
    <w:rsid w:val="00883A75"/>
    <w:rsid w:val="00884FC5"/>
    <w:rsid w:val="00885C4F"/>
    <w:rsid w:val="008866CB"/>
    <w:rsid w:val="008919AD"/>
    <w:rsid w:val="0089590E"/>
    <w:rsid w:val="0089773B"/>
    <w:rsid w:val="008A0174"/>
    <w:rsid w:val="008A17EC"/>
    <w:rsid w:val="008A1A4C"/>
    <w:rsid w:val="008A2209"/>
    <w:rsid w:val="008A67B3"/>
    <w:rsid w:val="008B01F0"/>
    <w:rsid w:val="008B2207"/>
    <w:rsid w:val="008B3852"/>
    <w:rsid w:val="008C09F0"/>
    <w:rsid w:val="008C15FB"/>
    <w:rsid w:val="008C1F3A"/>
    <w:rsid w:val="008C6390"/>
    <w:rsid w:val="008C7044"/>
    <w:rsid w:val="008D13CF"/>
    <w:rsid w:val="008D2B85"/>
    <w:rsid w:val="008D3C7C"/>
    <w:rsid w:val="008D622E"/>
    <w:rsid w:val="008D6EDD"/>
    <w:rsid w:val="008E186B"/>
    <w:rsid w:val="008E322D"/>
    <w:rsid w:val="008E4F5A"/>
    <w:rsid w:val="008E7BB3"/>
    <w:rsid w:val="008F0C44"/>
    <w:rsid w:val="008F1DBE"/>
    <w:rsid w:val="008F203B"/>
    <w:rsid w:val="008F2111"/>
    <w:rsid w:val="00901600"/>
    <w:rsid w:val="00901DDF"/>
    <w:rsid w:val="00903146"/>
    <w:rsid w:val="00906CA5"/>
    <w:rsid w:val="009078B4"/>
    <w:rsid w:val="00917E12"/>
    <w:rsid w:val="00921ACA"/>
    <w:rsid w:val="009232D7"/>
    <w:rsid w:val="00923394"/>
    <w:rsid w:val="009240E0"/>
    <w:rsid w:val="00927824"/>
    <w:rsid w:val="00931A78"/>
    <w:rsid w:val="00933A9E"/>
    <w:rsid w:val="00937110"/>
    <w:rsid w:val="00937CF7"/>
    <w:rsid w:val="00940B06"/>
    <w:rsid w:val="00945A94"/>
    <w:rsid w:val="00946DFF"/>
    <w:rsid w:val="00947B8A"/>
    <w:rsid w:val="00956441"/>
    <w:rsid w:val="00964759"/>
    <w:rsid w:val="00965467"/>
    <w:rsid w:val="00966F67"/>
    <w:rsid w:val="0097484B"/>
    <w:rsid w:val="00976F3B"/>
    <w:rsid w:val="009801A8"/>
    <w:rsid w:val="009802EA"/>
    <w:rsid w:val="00984354"/>
    <w:rsid w:val="0098798A"/>
    <w:rsid w:val="00987B7B"/>
    <w:rsid w:val="00991F1F"/>
    <w:rsid w:val="00992602"/>
    <w:rsid w:val="009933B2"/>
    <w:rsid w:val="00994322"/>
    <w:rsid w:val="0099752E"/>
    <w:rsid w:val="009A0C05"/>
    <w:rsid w:val="009A784E"/>
    <w:rsid w:val="009B1D26"/>
    <w:rsid w:val="009B32AF"/>
    <w:rsid w:val="009B66C3"/>
    <w:rsid w:val="009B6AA2"/>
    <w:rsid w:val="009B7CA9"/>
    <w:rsid w:val="009C059B"/>
    <w:rsid w:val="009C0DAF"/>
    <w:rsid w:val="009C61C9"/>
    <w:rsid w:val="009D0F96"/>
    <w:rsid w:val="009D5E7F"/>
    <w:rsid w:val="009D7B84"/>
    <w:rsid w:val="009D7C82"/>
    <w:rsid w:val="009E0DBD"/>
    <w:rsid w:val="009E1DA0"/>
    <w:rsid w:val="009E2677"/>
    <w:rsid w:val="009E354C"/>
    <w:rsid w:val="009E379F"/>
    <w:rsid w:val="009E3D07"/>
    <w:rsid w:val="009E442D"/>
    <w:rsid w:val="009E5880"/>
    <w:rsid w:val="009E6D84"/>
    <w:rsid w:val="00A0297D"/>
    <w:rsid w:val="00A02DE4"/>
    <w:rsid w:val="00A03D8F"/>
    <w:rsid w:val="00A0465B"/>
    <w:rsid w:val="00A05102"/>
    <w:rsid w:val="00A05960"/>
    <w:rsid w:val="00A0605C"/>
    <w:rsid w:val="00A07541"/>
    <w:rsid w:val="00A12C9D"/>
    <w:rsid w:val="00A16A96"/>
    <w:rsid w:val="00A16B5A"/>
    <w:rsid w:val="00A20667"/>
    <w:rsid w:val="00A20E58"/>
    <w:rsid w:val="00A21263"/>
    <w:rsid w:val="00A244F7"/>
    <w:rsid w:val="00A24543"/>
    <w:rsid w:val="00A25A08"/>
    <w:rsid w:val="00A26F72"/>
    <w:rsid w:val="00A2772E"/>
    <w:rsid w:val="00A31803"/>
    <w:rsid w:val="00A34E19"/>
    <w:rsid w:val="00A35034"/>
    <w:rsid w:val="00A40027"/>
    <w:rsid w:val="00A403A1"/>
    <w:rsid w:val="00A426E5"/>
    <w:rsid w:val="00A447C8"/>
    <w:rsid w:val="00A4621F"/>
    <w:rsid w:val="00A46C42"/>
    <w:rsid w:val="00A5190A"/>
    <w:rsid w:val="00A51CA8"/>
    <w:rsid w:val="00A536C9"/>
    <w:rsid w:val="00A54419"/>
    <w:rsid w:val="00A560DC"/>
    <w:rsid w:val="00A60A4A"/>
    <w:rsid w:val="00A60D7F"/>
    <w:rsid w:val="00A62A77"/>
    <w:rsid w:val="00A66BDE"/>
    <w:rsid w:val="00A67005"/>
    <w:rsid w:val="00A7126E"/>
    <w:rsid w:val="00A71DC5"/>
    <w:rsid w:val="00A739AB"/>
    <w:rsid w:val="00A76D0F"/>
    <w:rsid w:val="00A82B52"/>
    <w:rsid w:val="00A92675"/>
    <w:rsid w:val="00A928A5"/>
    <w:rsid w:val="00A95E8B"/>
    <w:rsid w:val="00A96C1E"/>
    <w:rsid w:val="00AA0251"/>
    <w:rsid w:val="00AA6853"/>
    <w:rsid w:val="00AB5808"/>
    <w:rsid w:val="00AB64F8"/>
    <w:rsid w:val="00AC20AF"/>
    <w:rsid w:val="00AD16FF"/>
    <w:rsid w:val="00AD1798"/>
    <w:rsid w:val="00AD20A9"/>
    <w:rsid w:val="00AD2A91"/>
    <w:rsid w:val="00AD2F69"/>
    <w:rsid w:val="00AD4617"/>
    <w:rsid w:val="00AD5671"/>
    <w:rsid w:val="00AD5C2A"/>
    <w:rsid w:val="00AD5FBF"/>
    <w:rsid w:val="00AD678E"/>
    <w:rsid w:val="00AE0A8F"/>
    <w:rsid w:val="00AE3132"/>
    <w:rsid w:val="00AF3320"/>
    <w:rsid w:val="00AF409D"/>
    <w:rsid w:val="00AF454B"/>
    <w:rsid w:val="00B009D0"/>
    <w:rsid w:val="00B04A24"/>
    <w:rsid w:val="00B075AC"/>
    <w:rsid w:val="00B111A7"/>
    <w:rsid w:val="00B12C7F"/>
    <w:rsid w:val="00B12ECE"/>
    <w:rsid w:val="00B135D0"/>
    <w:rsid w:val="00B143E9"/>
    <w:rsid w:val="00B145D4"/>
    <w:rsid w:val="00B15764"/>
    <w:rsid w:val="00B157C5"/>
    <w:rsid w:val="00B21195"/>
    <w:rsid w:val="00B2254B"/>
    <w:rsid w:val="00B24A1F"/>
    <w:rsid w:val="00B253A3"/>
    <w:rsid w:val="00B315E0"/>
    <w:rsid w:val="00B31E24"/>
    <w:rsid w:val="00B34890"/>
    <w:rsid w:val="00B34990"/>
    <w:rsid w:val="00B36667"/>
    <w:rsid w:val="00B42FCB"/>
    <w:rsid w:val="00B43AAF"/>
    <w:rsid w:val="00B4506A"/>
    <w:rsid w:val="00B516A8"/>
    <w:rsid w:val="00B51B91"/>
    <w:rsid w:val="00B54DE9"/>
    <w:rsid w:val="00B56041"/>
    <w:rsid w:val="00B61016"/>
    <w:rsid w:val="00B61913"/>
    <w:rsid w:val="00B61C1A"/>
    <w:rsid w:val="00B62A4C"/>
    <w:rsid w:val="00B703D6"/>
    <w:rsid w:val="00B71B41"/>
    <w:rsid w:val="00B74C0C"/>
    <w:rsid w:val="00B774D0"/>
    <w:rsid w:val="00B818B0"/>
    <w:rsid w:val="00B869DD"/>
    <w:rsid w:val="00B90189"/>
    <w:rsid w:val="00B9049A"/>
    <w:rsid w:val="00B91FAD"/>
    <w:rsid w:val="00B92026"/>
    <w:rsid w:val="00B945B0"/>
    <w:rsid w:val="00B94D67"/>
    <w:rsid w:val="00BA0BAC"/>
    <w:rsid w:val="00BA35C1"/>
    <w:rsid w:val="00BA3DC9"/>
    <w:rsid w:val="00BA76B6"/>
    <w:rsid w:val="00BB1038"/>
    <w:rsid w:val="00BB26DA"/>
    <w:rsid w:val="00BB60F3"/>
    <w:rsid w:val="00BB62F4"/>
    <w:rsid w:val="00BB7955"/>
    <w:rsid w:val="00BC1994"/>
    <w:rsid w:val="00BC2220"/>
    <w:rsid w:val="00BC255B"/>
    <w:rsid w:val="00BC3A8C"/>
    <w:rsid w:val="00BC429D"/>
    <w:rsid w:val="00BC585B"/>
    <w:rsid w:val="00BC6B11"/>
    <w:rsid w:val="00BD2F52"/>
    <w:rsid w:val="00BD3130"/>
    <w:rsid w:val="00BD3F0E"/>
    <w:rsid w:val="00BE167C"/>
    <w:rsid w:val="00BE28F2"/>
    <w:rsid w:val="00BE41E9"/>
    <w:rsid w:val="00BE4FDD"/>
    <w:rsid w:val="00BE5C8F"/>
    <w:rsid w:val="00BF0517"/>
    <w:rsid w:val="00BF1488"/>
    <w:rsid w:val="00BF1BA9"/>
    <w:rsid w:val="00BF362C"/>
    <w:rsid w:val="00BF39A2"/>
    <w:rsid w:val="00BF5510"/>
    <w:rsid w:val="00BF5E93"/>
    <w:rsid w:val="00BF77D4"/>
    <w:rsid w:val="00BF78CF"/>
    <w:rsid w:val="00C032D2"/>
    <w:rsid w:val="00C03BB8"/>
    <w:rsid w:val="00C044BE"/>
    <w:rsid w:val="00C0673E"/>
    <w:rsid w:val="00C072D8"/>
    <w:rsid w:val="00C107E0"/>
    <w:rsid w:val="00C1149D"/>
    <w:rsid w:val="00C143CA"/>
    <w:rsid w:val="00C147DE"/>
    <w:rsid w:val="00C14A25"/>
    <w:rsid w:val="00C158D7"/>
    <w:rsid w:val="00C15E6B"/>
    <w:rsid w:val="00C16300"/>
    <w:rsid w:val="00C178D0"/>
    <w:rsid w:val="00C21943"/>
    <w:rsid w:val="00C2349A"/>
    <w:rsid w:val="00C2543D"/>
    <w:rsid w:val="00C25851"/>
    <w:rsid w:val="00C273CB"/>
    <w:rsid w:val="00C2774C"/>
    <w:rsid w:val="00C277D3"/>
    <w:rsid w:val="00C33F80"/>
    <w:rsid w:val="00C33FB4"/>
    <w:rsid w:val="00C37A3B"/>
    <w:rsid w:val="00C401B4"/>
    <w:rsid w:val="00C40206"/>
    <w:rsid w:val="00C406AA"/>
    <w:rsid w:val="00C42453"/>
    <w:rsid w:val="00C43B57"/>
    <w:rsid w:val="00C43F82"/>
    <w:rsid w:val="00C44996"/>
    <w:rsid w:val="00C45517"/>
    <w:rsid w:val="00C45A1A"/>
    <w:rsid w:val="00C47848"/>
    <w:rsid w:val="00C5097D"/>
    <w:rsid w:val="00C526D3"/>
    <w:rsid w:val="00C52747"/>
    <w:rsid w:val="00C6246B"/>
    <w:rsid w:val="00C62B71"/>
    <w:rsid w:val="00C63130"/>
    <w:rsid w:val="00C650B1"/>
    <w:rsid w:val="00C71A2E"/>
    <w:rsid w:val="00C732F0"/>
    <w:rsid w:val="00C73E3F"/>
    <w:rsid w:val="00C757DC"/>
    <w:rsid w:val="00C77AB6"/>
    <w:rsid w:val="00C806E7"/>
    <w:rsid w:val="00C82878"/>
    <w:rsid w:val="00C8476A"/>
    <w:rsid w:val="00C86E7D"/>
    <w:rsid w:val="00C90A6B"/>
    <w:rsid w:val="00C91337"/>
    <w:rsid w:val="00C92FFC"/>
    <w:rsid w:val="00C94563"/>
    <w:rsid w:val="00C9696C"/>
    <w:rsid w:val="00CA10A0"/>
    <w:rsid w:val="00CA52AD"/>
    <w:rsid w:val="00CB0134"/>
    <w:rsid w:val="00CB0CFF"/>
    <w:rsid w:val="00CB2407"/>
    <w:rsid w:val="00CB2585"/>
    <w:rsid w:val="00CB2F20"/>
    <w:rsid w:val="00CB3724"/>
    <w:rsid w:val="00CB695F"/>
    <w:rsid w:val="00CB6B13"/>
    <w:rsid w:val="00CC0DEE"/>
    <w:rsid w:val="00CC7345"/>
    <w:rsid w:val="00CD0527"/>
    <w:rsid w:val="00CD1AD4"/>
    <w:rsid w:val="00CD20E2"/>
    <w:rsid w:val="00CD387E"/>
    <w:rsid w:val="00CD4859"/>
    <w:rsid w:val="00CD79CF"/>
    <w:rsid w:val="00CD7CE2"/>
    <w:rsid w:val="00CE0036"/>
    <w:rsid w:val="00CE00D1"/>
    <w:rsid w:val="00CE1A35"/>
    <w:rsid w:val="00CE43DE"/>
    <w:rsid w:val="00CE6C86"/>
    <w:rsid w:val="00CF04D5"/>
    <w:rsid w:val="00CF05A8"/>
    <w:rsid w:val="00CF1C46"/>
    <w:rsid w:val="00CF3B0E"/>
    <w:rsid w:val="00CF49F8"/>
    <w:rsid w:val="00CF5695"/>
    <w:rsid w:val="00CF6286"/>
    <w:rsid w:val="00D003DA"/>
    <w:rsid w:val="00D02FDD"/>
    <w:rsid w:val="00D032F1"/>
    <w:rsid w:val="00D03E84"/>
    <w:rsid w:val="00D0719F"/>
    <w:rsid w:val="00D1187D"/>
    <w:rsid w:val="00D13E52"/>
    <w:rsid w:val="00D17D66"/>
    <w:rsid w:val="00D22AB0"/>
    <w:rsid w:val="00D23BF0"/>
    <w:rsid w:val="00D25AFE"/>
    <w:rsid w:val="00D26085"/>
    <w:rsid w:val="00D27679"/>
    <w:rsid w:val="00D30F62"/>
    <w:rsid w:val="00D31E84"/>
    <w:rsid w:val="00D36B25"/>
    <w:rsid w:val="00D37893"/>
    <w:rsid w:val="00D4046A"/>
    <w:rsid w:val="00D50532"/>
    <w:rsid w:val="00D55570"/>
    <w:rsid w:val="00D57117"/>
    <w:rsid w:val="00D572F0"/>
    <w:rsid w:val="00D57D70"/>
    <w:rsid w:val="00D60061"/>
    <w:rsid w:val="00D62619"/>
    <w:rsid w:val="00D65043"/>
    <w:rsid w:val="00D711E8"/>
    <w:rsid w:val="00D742ED"/>
    <w:rsid w:val="00D75BB5"/>
    <w:rsid w:val="00D80CB9"/>
    <w:rsid w:val="00D81A22"/>
    <w:rsid w:val="00D832CA"/>
    <w:rsid w:val="00D83BA9"/>
    <w:rsid w:val="00D84F48"/>
    <w:rsid w:val="00D904C6"/>
    <w:rsid w:val="00D90F8B"/>
    <w:rsid w:val="00D9305F"/>
    <w:rsid w:val="00D93334"/>
    <w:rsid w:val="00D94322"/>
    <w:rsid w:val="00D944DC"/>
    <w:rsid w:val="00D96D00"/>
    <w:rsid w:val="00D96D42"/>
    <w:rsid w:val="00D976EF"/>
    <w:rsid w:val="00DA115C"/>
    <w:rsid w:val="00DA3B3B"/>
    <w:rsid w:val="00DA43CF"/>
    <w:rsid w:val="00DB0C32"/>
    <w:rsid w:val="00DB1990"/>
    <w:rsid w:val="00DB3D5A"/>
    <w:rsid w:val="00DB5C3B"/>
    <w:rsid w:val="00DC0E3B"/>
    <w:rsid w:val="00DC59EC"/>
    <w:rsid w:val="00DD276F"/>
    <w:rsid w:val="00DD5B34"/>
    <w:rsid w:val="00DD6E8B"/>
    <w:rsid w:val="00DE1513"/>
    <w:rsid w:val="00DE1D3C"/>
    <w:rsid w:val="00DE1EF7"/>
    <w:rsid w:val="00DE4CAF"/>
    <w:rsid w:val="00DF29A5"/>
    <w:rsid w:val="00DF4C14"/>
    <w:rsid w:val="00DF7E8C"/>
    <w:rsid w:val="00E00020"/>
    <w:rsid w:val="00E00AFB"/>
    <w:rsid w:val="00E024CF"/>
    <w:rsid w:val="00E038ED"/>
    <w:rsid w:val="00E066FA"/>
    <w:rsid w:val="00E070F5"/>
    <w:rsid w:val="00E113C4"/>
    <w:rsid w:val="00E11B82"/>
    <w:rsid w:val="00E1376A"/>
    <w:rsid w:val="00E164A4"/>
    <w:rsid w:val="00E16E8A"/>
    <w:rsid w:val="00E20060"/>
    <w:rsid w:val="00E2161E"/>
    <w:rsid w:val="00E23B1A"/>
    <w:rsid w:val="00E2461D"/>
    <w:rsid w:val="00E267B3"/>
    <w:rsid w:val="00E33F1B"/>
    <w:rsid w:val="00E3425D"/>
    <w:rsid w:val="00E37FB8"/>
    <w:rsid w:val="00E409E4"/>
    <w:rsid w:val="00E4309F"/>
    <w:rsid w:val="00E438E2"/>
    <w:rsid w:val="00E50E35"/>
    <w:rsid w:val="00E52EFB"/>
    <w:rsid w:val="00E5343C"/>
    <w:rsid w:val="00E549B1"/>
    <w:rsid w:val="00E609C1"/>
    <w:rsid w:val="00E6223C"/>
    <w:rsid w:val="00E71040"/>
    <w:rsid w:val="00E73DE9"/>
    <w:rsid w:val="00E73FB1"/>
    <w:rsid w:val="00E82458"/>
    <w:rsid w:val="00E838DF"/>
    <w:rsid w:val="00E84FDC"/>
    <w:rsid w:val="00E87EA7"/>
    <w:rsid w:val="00E908F9"/>
    <w:rsid w:val="00E92427"/>
    <w:rsid w:val="00E94542"/>
    <w:rsid w:val="00E948F7"/>
    <w:rsid w:val="00E95A1D"/>
    <w:rsid w:val="00E97CD0"/>
    <w:rsid w:val="00E97CFA"/>
    <w:rsid w:val="00E97D3D"/>
    <w:rsid w:val="00EA089F"/>
    <w:rsid w:val="00EA1F15"/>
    <w:rsid w:val="00EA7F42"/>
    <w:rsid w:val="00EB04E5"/>
    <w:rsid w:val="00EB3309"/>
    <w:rsid w:val="00EB4FA4"/>
    <w:rsid w:val="00EB67F2"/>
    <w:rsid w:val="00EB7899"/>
    <w:rsid w:val="00EC2A11"/>
    <w:rsid w:val="00EC660D"/>
    <w:rsid w:val="00ED3751"/>
    <w:rsid w:val="00ED44A1"/>
    <w:rsid w:val="00ED5AA9"/>
    <w:rsid w:val="00ED6678"/>
    <w:rsid w:val="00EE000C"/>
    <w:rsid w:val="00EE0FC2"/>
    <w:rsid w:val="00EE3894"/>
    <w:rsid w:val="00EE5D44"/>
    <w:rsid w:val="00EE79C6"/>
    <w:rsid w:val="00EF0A9A"/>
    <w:rsid w:val="00EF36DB"/>
    <w:rsid w:val="00EF38C2"/>
    <w:rsid w:val="00EF4460"/>
    <w:rsid w:val="00EF507A"/>
    <w:rsid w:val="00EF6596"/>
    <w:rsid w:val="00EF65F4"/>
    <w:rsid w:val="00F002D6"/>
    <w:rsid w:val="00F11103"/>
    <w:rsid w:val="00F139BE"/>
    <w:rsid w:val="00F13B6B"/>
    <w:rsid w:val="00F1579F"/>
    <w:rsid w:val="00F1723E"/>
    <w:rsid w:val="00F173FE"/>
    <w:rsid w:val="00F17B20"/>
    <w:rsid w:val="00F30315"/>
    <w:rsid w:val="00F34863"/>
    <w:rsid w:val="00F34C54"/>
    <w:rsid w:val="00F350BE"/>
    <w:rsid w:val="00F37AAF"/>
    <w:rsid w:val="00F40901"/>
    <w:rsid w:val="00F43AB6"/>
    <w:rsid w:val="00F55ECD"/>
    <w:rsid w:val="00F5619F"/>
    <w:rsid w:val="00F60085"/>
    <w:rsid w:val="00F61D87"/>
    <w:rsid w:val="00F62811"/>
    <w:rsid w:val="00F67B33"/>
    <w:rsid w:val="00F70C88"/>
    <w:rsid w:val="00F75C0A"/>
    <w:rsid w:val="00F7739F"/>
    <w:rsid w:val="00F7770D"/>
    <w:rsid w:val="00F80648"/>
    <w:rsid w:val="00F80DA0"/>
    <w:rsid w:val="00F82FA0"/>
    <w:rsid w:val="00F83BF3"/>
    <w:rsid w:val="00F86DC3"/>
    <w:rsid w:val="00F92D6B"/>
    <w:rsid w:val="00F95043"/>
    <w:rsid w:val="00FA1813"/>
    <w:rsid w:val="00FA21E3"/>
    <w:rsid w:val="00FA2F6A"/>
    <w:rsid w:val="00FA60C9"/>
    <w:rsid w:val="00FB0CCB"/>
    <w:rsid w:val="00FB13F4"/>
    <w:rsid w:val="00FB2901"/>
    <w:rsid w:val="00FB29FE"/>
    <w:rsid w:val="00FB3F61"/>
    <w:rsid w:val="00FB770C"/>
    <w:rsid w:val="00FC08B4"/>
    <w:rsid w:val="00FC1A9B"/>
    <w:rsid w:val="00FC3120"/>
    <w:rsid w:val="00FC5DC8"/>
    <w:rsid w:val="00FC76D6"/>
    <w:rsid w:val="00FD0BA8"/>
    <w:rsid w:val="00FD1E09"/>
    <w:rsid w:val="00FD2B5A"/>
    <w:rsid w:val="00FE2000"/>
    <w:rsid w:val="00FE58B3"/>
    <w:rsid w:val="00FF3E09"/>
    <w:rsid w:val="00FF5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5C73A"/>
  <w15:docId w15:val="{FCA00199-9BF6-4F62-92B8-D5D3B6655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22222"/>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3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D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D67"/>
  </w:style>
  <w:style w:type="paragraph" w:styleId="Footer">
    <w:name w:val="footer"/>
    <w:basedOn w:val="Normal"/>
    <w:link w:val="FooterChar"/>
    <w:uiPriority w:val="99"/>
    <w:unhideWhenUsed/>
    <w:rsid w:val="00B94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D67"/>
  </w:style>
  <w:style w:type="character" w:styleId="Hyperlink">
    <w:name w:val="Hyperlink"/>
    <w:basedOn w:val="DefaultParagraphFont"/>
    <w:uiPriority w:val="99"/>
    <w:unhideWhenUsed/>
    <w:rsid w:val="00BB1038"/>
    <w:rPr>
      <w:color w:val="0000FF"/>
      <w:u w:val="single"/>
    </w:rPr>
  </w:style>
  <w:style w:type="character" w:styleId="Strong">
    <w:name w:val="Strong"/>
    <w:basedOn w:val="DefaultParagraphFont"/>
    <w:uiPriority w:val="22"/>
    <w:qFormat/>
    <w:rsid w:val="00D13E52"/>
    <w:rPr>
      <w:b/>
      <w:bCs/>
    </w:rPr>
  </w:style>
  <w:style w:type="paragraph" w:styleId="ListParagraph">
    <w:name w:val="List Paragraph"/>
    <w:basedOn w:val="Normal"/>
    <w:uiPriority w:val="34"/>
    <w:qFormat/>
    <w:rsid w:val="00DF7E8C"/>
    <w:pPr>
      <w:ind w:left="720"/>
      <w:contextualSpacing/>
    </w:pPr>
  </w:style>
  <w:style w:type="paragraph" w:styleId="NormalWeb">
    <w:name w:val="Normal (Web)"/>
    <w:basedOn w:val="Normal"/>
    <w:uiPriority w:val="99"/>
    <w:unhideWhenUsed/>
    <w:rsid w:val="009E5880"/>
    <w:pPr>
      <w:spacing w:before="100" w:beforeAutospacing="1" w:after="100" w:afterAutospacing="1" w:line="240" w:lineRule="auto"/>
    </w:pPr>
    <w:rPr>
      <w:rFonts w:eastAsia="Times New Roman"/>
      <w:color w:val="auto"/>
    </w:rPr>
  </w:style>
  <w:style w:type="character" w:customStyle="1" w:styleId="apple-converted-space">
    <w:name w:val="apple-converted-space"/>
    <w:basedOn w:val="DefaultParagraphFont"/>
    <w:rsid w:val="00414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2761</Words>
  <Characters>15739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Mike Martinez</cp:lastModifiedBy>
  <cp:revision>2</cp:revision>
  <cp:lastPrinted>2021-04-30T22:31:00Z</cp:lastPrinted>
  <dcterms:created xsi:type="dcterms:W3CDTF">2021-04-30T22:36:00Z</dcterms:created>
  <dcterms:modified xsi:type="dcterms:W3CDTF">2021-04-30T22:36:00Z</dcterms:modified>
</cp:coreProperties>
</file>